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B6" w:rsidRPr="00AA3B16" w:rsidRDefault="00EE6666">
      <w:pPr>
        <w:pStyle w:val="Title"/>
        <w:ind w:left="1260"/>
        <w:rPr>
          <w:rFonts w:ascii="Trebuchet MS" w:hAnsi="Trebuchet MS"/>
          <w:noProof/>
        </w:rPr>
      </w:pPr>
      <w:r w:rsidRPr="00AA3B16">
        <w:rPr>
          <w:rFonts w:ascii="Trebuchet MS" w:hAnsi="Trebuchet MS"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4D1E77D4" wp14:editId="24E7EBFD">
            <wp:simplePos x="0" y="0"/>
            <wp:positionH relativeFrom="column">
              <wp:posOffset>3482975</wp:posOffset>
            </wp:positionH>
            <wp:positionV relativeFrom="paragraph">
              <wp:posOffset>-88900</wp:posOffset>
            </wp:positionV>
            <wp:extent cx="3122295" cy="558800"/>
            <wp:effectExtent l="0" t="0" r="1905" b="0"/>
            <wp:wrapTight wrapText="bothSides">
              <wp:wrapPolygon edited="0">
                <wp:start x="0" y="0"/>
                <wp:lineTo x="0" y="20618"/>
                <wp:lineTo x="21481" y="20618"/>
                <wp:lineTo x="21481" y="0"/>
                <wp:lineTo x="0" y="0"/>
              </wp:wrapPolygon>
            </wp:wrapTight>
            <wp:docPr id="6" name="Picture 5" descr="DClinPsy logo -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ClinPsy logo - whit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80A" w:rsidRPr="00AA3B16">
        <w:rPr>
          <w:rFonts w:ascii="Trebuchet MS" w:hAnsi="Trebuchet MS"/>
          <w:noProof/>
        </w:rPr>
        <w:t xml:space="preserve"> </w:t>
      </w:r>
    </w:p>
    <w:p w:rsidR="00F67A79" w:rsidRPr="00AA3B16" w:rsidRDefault="00F67A79" w:rsidP="00EE6666">
      <w:pPr>
        <w:pStyle w:val="Title"/>
        <w:jc w:val="right"/>
        <w:rPr>
          <w:rFonts w:ascii="Trebuchet MS" w:hAnsi="Trebuchet MS"/>
          <w:noProof/>
        </w:rPr>
      </w:pPr>
    </w:p>
    <w:p w:rsidR="00EE6666" w:rsidRPr="00AA3B16" w:rsidRDefault="00F52247" w:rsidP="0050280A">
      <w:pPr>
        <w:rPr>
          <w:rFonts w:ascii="Trebuchet MS" w:hAnsi="Trebuchet MS"/>
          <w:noProof/>
        </w:rPr>
      </w:pPr>
      <w:r w:rsidRPr="00AA3B16">
        <w:rPr>
          <w:rFonts w:ascii="Trebuchet MS" w:hAnsi="Trebuchet MS"/>
          <w:b/>
          <w:noProof/>
        </w:rPr>
        <w:tab/>
      </w:r>
      <w:r w:rsidRPr="00AA3B16">
        <w:rPr>
          <w:rFonts w:ascii="Trebuchet MS" w:hAnsi="Trebuchet MS"/>
          <w:b/>
          <w:noProof/>
        </w:rPr>
        <w:tab/>
      </w:r>
      <w:r w:rsidRPr="00AA3B16">
        <w:rPr>
          <w:rFonts w:ascii="Trebuchet MS" w:hAnsi="Trebuchet MS"/>
          <w:b/>
          <w:noProof/>
        </w:rPr>
        <w:tab/>
      </w:r>
      <w:r w:rsidRPr="00AA3B16">
        <w:rPr>
          <w:rFonts w:ascii="Trebuchet MS" w:hAnsi="Trebuchet MS"/>
          <w:b/>
          <w:noProof/>
        </w:rPr>
        <w:tab/>
      </w:r>
      <w:r w:rsidRPr="00AA3B16">
        <w:rPr>
          <w:rFonts w:ascii="Trebuchet MS" w:hAnsi="Trebuchet MS"/>
          <w:b/>
          <w:noProof/>
        </w:rPr>
        <w:tab/>
      </w:r>
    </w:p>
    <w:p w:rsidR="00EE6666" w:rsidRPr="00AA3B16" w:rsidRDefault="00EE6666" w:rsidP="0050280A">
      <w:pPr>
        <w:rPr>
          <w:rFonts w:ascii="Trebuchet MS" w:hAnsi="Trebuchet MS"/>
          <w:b/>
          <w:noProof/>
        </w:rPr>
      </w:pPr>
    </w:p>
    <w:p w:rsidR="00EE6666" w:rsidRPr="00AA3B16" w:rsidRDefault="00EE6666" w:rsidP="0050280A">
      <w:pPr>
        <w:rPr>
          <w:rFonts w:ascii="Trebuchet MS" w:hAnsi="Trebuchet MS"/>
          <w:b/>
          <w:noProof/>
        </w:rPr>
      </w:pPr>
    </w:p>
    <w:p w:rsidR="001A3C5D" w:rsidRPr="001A3C5D" w:rsidRDefault="001A3C5D" w:rsidP="001A3C5D">
      <w:pPr>
        <w:jc w:val="center"/>
        <w:rPr>
          <w:rFonts w:ascii="Trebuchet MS" w:hAnsi="Trebuchet MS"/>
          <w:b/>
          <w:noProof/>
          <w:lang w:val="en-US"/>
        </w:rPr>
      </w:pPr>
      <w:r w:rsidRPr="001A3C5D">
        <w:rPr>
          <w:rFonts w:ascii="Trebuchet MS" w:hAnsi="Trebuchet MS"/>
          <w:b/>
          <w:noProof/>
          <w:lang w:val="en-US"/>
        </w:rPr>
        <w:t>SERVICE RELATED PROJECT (SRP)</w:t>
      </w:r>
    </w:p>
    <w:p w:rsidR="00EE6666" w:rsidRPr="00AA3B16" w:rsidRDefault="005479E0" w:rsidP="00EE6666">
      <w:pPr>
        <w:jc w:val="center"/>
        <w:rPr>
          <w:rFonts w:ascii="Trebuchet MS" w:hAnsi="Trebuchet MS"/>
          <w:b/>
          <w:noProof/>
        </w:rPr>
      </w:pPr>
      <w:r w:rsidRPr="00AA3B16">
        <w:rPr>
          <w:rFonts w:ascii="Trebuchet MS" w:hAnsi="Trebuchet MS"/>
          <w:b/>
          <w:noProof/>
        </w:rPr>
        <w:t>Marker</w:t>
      </w:r>
      <w:r w:rsidR="001621EB" w:rsidRPr="00AA3B16">
        <w:rPr>
          <w:rFonts w:ascii="Trebuchet MS" w:hAnsi="Trebuchet MS"/>
          <w:b/>
          <w:noProof/>
        </w:rPr>
        <w:t xml:space="preserve"> B</w:t>
      </w:r>
      <w:r w:rsidR="00EE6666" w:rsidRPr="00AA3B16">
        <w:rPr>
          <w:rFonts w:ascii="Trebuchet MS" w:hAnsi="Trebuchet MS"/>
          <w:b/>
          <w:noProof/>
        </w:rPr>
        <w:t>ooklet</w:t>
      </w:r>
    </w:p>
    <w:p w:rsidR="00EE6666" w:rsidRPr="00AA3B16" w:rsidRDefault="00EE6666" w:rsidP="0050280A">
      <w:pPr>
        <w:rPr>
          <w:rFonts w:ascii="Trebuchet MS" w:hAnsi="Trebuchet MS"/>
          <w:b/>
          <w:noProof/>
        </w:rPr>
      </w:pPr>
    </w:p>
    <w:p w:rsidR="001A6C61" w:rsidRPr="00AA3B16" w:rsidRDefault="001A6C61" w:rsidP="0050280A">
      <w:pPr>
        <w:rPr>
          <w:rFonts w:ascii="Trebuchet MS" w:hAnsi="Trebuchet MS"/>
          <w:b/>
          <w:noProof/>
        </w:rPr>
      </w:pPr>
    </w:p>
    <w:p w:rsidR="00B7411B" w:rsidRPr="00B7411B" w:rsidRDefault="00B7411B" w:rsidP="00B7411B">
      <w:pPr>
        <w:rPr>
          <w:rFonts w:ascii="Trebuchet MS" w:hAnsi="Trebuchet MS"/>
          <w:b/>
          <w:noProof/>
          <w:lang w:val="en-US"/>
        </w:rPr>
      </w:pPr>
      <w:r w:rsidRPr="00B7411B">
        <w:rPr>
          <w:rFonts w:ascii="Trebuchet MS" w:hAnsi="Trebuchet MS"/>
          <w:b/>
          <w:bCs/>
          <w:noProof/>
          <w:lang w:val="en-US"/>
        </w:rPr>
        <w:t>Assignment Title:</w:t>
      </w:r>
      <w:r w:rsidRPr="00B7411B">
        <w:rPr>
          <w:rFonts w:ascii="Trebuchet MS" w:hAnsi="Trebuchet MS"/>
          <w:b/>
          <w:bCs/>
          <w:noProof/>
          <w:lang w:val="en-US"/>
        </w:rPr>
        <w:tab/>
      </w:r>
    </w:p>
    <w:p w:rsidR="00B7411B" w:rsidRPr="00B7411B" w:rsidRDefault="00B7411B" w:rsidP="00B7411B">
      <w:pPr>
        <w:rPr>
          <w:rFonts w:ascii="Trebuchet MS" w:hAnsi="Trebuchet MS"/>
          <w:b/>
          <w:noProof/>
          <w:lang w:val="en-US"/>
        </w:rPr>
      </w:pPr>
    </w:p>
    <w:p w:rsidR="00B7411B" w:rsidRPr="00B7411B" w:rsidRDefault="00B7411B" w:rsidP="00B7411B">
      <w:pPr>
        <w:rPr>
          <w:rFonts w:ascii="Trebuchet MS" w:hAnsi="Trebuchet MS"/>
          <w:b/>
          <w:noProof/>
          <w:lang w:val="en-US"/>
        </w:rPr>
      </w:pPr>
      <w:r w:rsidRPr="00B7411B">
        <w:rPr>
          <w:rFonts w:ascii="Trebuchet MS" w:hAnsi="Trebuchet MS"/>
          <w:b/>
          <w:noProof/>
          <w:lang w:val="en-US"/>
        </w:rPr>
        <w:t>Trainee number:</w:t>
      </w:r>
    </w:p>
    <w:p w:rsidR="00AA3B16" w:rsidRPr="00AA3B16" w:rsidRDefault="00AA3B16" w:rsidP="00AA3B16">
      <w:pPr>
        <w:rPr>
          <w:rFonts w:ascii="Trebuchet MS" w:hAnsi="Trebuchet MS"/>
          <w:b/>
          <w:noProof/>
        </w:rPr>
      </w:pPr>
    </w:p>
    <w:p w:rsidR="00AA3B16" w:rsidRPr="00AA3B16" w:rsidRDefault="00AA3B16" w:rsidP="00AA3B16">
      <w:pPr>
        <w:rPr>
          <w:rFonts w:ascii="Trebuchet MS" w:hAnsi="Trebuchet MS"/>
          <w:b/>
          <w:noProof/>
        </w:rPr>
      </w:pPr>
      <w:r w:rsidRPr="00AA3B16">
        <w:rPr>
          <w:rFonts w:ascii="Trebuchet MS" w:hAnsi="Trebuchet MS"/>
          <w:b/>
          <w:noProof/>
        </w:rPr>
        <w:t>Date:</w:t>
      </w:r>
    </w:p>
    <w:p w:rsidR="00DC22B8" w:rsidRPr="00AA3B16" w:rsidRDefault="00DC22B8" w:rsidP="00DC22B8">
      <w:pPr>
        <w:rPr>
          <w:rFonts w:ascii="Trebuchet MS" w:hAnsi="Trebuchet MS"/>
          <w:noProof/>
        </w:rPr>
      </w:pPr>
    </w:p>
    <w:p w:rsidR="006713C4" w:rsidRPr="00AA3B16" w:rsidRDefault="00131027" w:rsidP="006713C4">
      <w:pPr>
        <w:rPr>
          <w:rFonts w:ascii="Trebuchet MS" w:hAnsi="Trebuchet MS" w:cstheme="minorHAnsi"/>
          <w:b/>
          <w:noProof/>
          <w:sz w:val="28"/>
          <w:szCs w:val="28"/>
        </w:rPr>
      </w:pPr>
      <w:r>
        <w:rPr>
          <w:rFonts w:ascii="Trebuchet MS" w:hAnsi="Trebuchet MS" w:cstheme="minorHAnsi"/>
          <w:b/>
          <w:noProof/>
          <w:sz w:val="28"/>
          <w:szCs w:val="28"/>
        </w:rPr>
        <w:t>Allocating a m</w:t>
      </w:r>
      <w:r w:rsidR="006713C4" w:rsidRPr="00AA3B16">
        <w:rPr>
          <w:rFonts w:ascii="Trebuchet MS" w:hAnsi="Trebuchet MS" w:cstheme="minorHAnsi"/>
          <w:b/>
          <w:noProof/>
          <w:sz w:val="28"/>
          <w:szCs w:val="28"/>
        </w:rPr>
        <w:t xml:space="preserve">ark for the </w:t>
      </w:r>
      <w:r w:rsidR="003C69EC">
        <w:rPr>
          <w:rFonts w:ascii="Trebuchet MS" w:hAnsi="Trebuchet MS" w:cstheme="minorHAnsi"/>
          <w:b/>
          <w:noProof/>
          <w:sz w:val="28"/>
          <w:szCs w:val="28"/>
        </w:rPr>
        <w:t>assignment</w:t>
      </w:r>
    </w:p>
    <w:p w:rsidR="0050280A" w:rsidRPr="00AA3B16" w:rsidRDefault="0050280A" w:rsidP="0050280A">
      <w:pPr>
        <w:rPr>
          <w:rFonts w:ascii="Trebuchet MS" w:hAnsi="Trebuchet MS" w:cstheme="minorHAnsi"/>
          <w:b/>
          <w:noProof/>
        </w:rPr>
      </w:pPr>
    </w:p>
    <w:p w:rsidR="0050280A" w:rsidRPr="00AA3B16" w:rsidRDefault="0050280A" w:rsidP="0050280A">
      <w:pPr>
        <w:rPr>
          <w:rFonts w:ascii="Trebuchet MS" w:hAnsi="Trebuchet MS" w:cstheme="minorHAnsi"/>
          <w:noProof/>
        </w:rPr>
      </w:pPr>
      <w:r w:rsidRPr="00AA3B16">
        <w:rPr>
          <w:rFonts w:ascii="Trebuchet MS" w:hAnsi="Trebuchet MS" w:cstheme="minorHAnsi"/>
          <w:noProof/>
        </w:rPr>
        <w:t>There are two stages</w:t>
      </w:r>
      <w:r w:rsidR="001A6C61" w:rsidRPr="00AA3B16">
        <w:rPr>
          <w:rFonts w:ascii="Trebuchet MS" w:hAnsi="Trebuchet MS" w:cstheme="minorHAnsi"/>
          <w:noProof/>
        </w:rPr>
        <w:t xml:space="preserve"> in allocating a mark to the </w:t>
      </w:r>
      <w:r w:rsidR="00F35B90">
        <w:rPr>
          <w:rFonts w:ascii="Trebuchet MS" w:hAnsi="Trebuchet MS" w:cstheme="minorHAnsi"/>
          <w:noProof/>
        </w:rPr>
        <w:t>Service Related Project</w:t>
      </w:r>
      <w:r w:rsidR="00D06B57">
        <w:rPr>
          <w:rFonts w:ascii="Trebuchet MS" w:hAnsi="Trebuchet MS" w:cstheme="minorHAnsi"/>
          <w:noProof/>
        </w:rPr>
        <w:t>.</w:t>
      </w:r>
      <w:r w:rsidRPr="00AA3B16">
        <w:rPr>
          <w:rFonts w:ascii="Trebuchet MS" w:hAnsi="Trebuchet MS" w:cstheme="minorHAnsi"/>
          <w:noProof/>
        </w:rPr>
        <w:t xml:space="preserve"> In the first you will allocate your own </w:t>
      </w:r>
      <w:r w:rsidR="00D06B57">
        <w:rPr>
          <w:rFonts w:ascii="Trebuchet MS" w:hAnsi="Trebuchet MS" w:cstheme="minorHAnsi"/>
          <w:noProof/>
        </w:rPr>
        <w:t xml:space="preserve">grades and mark using the </w:t>
      </w:r>
      <w:r w:rsidRPr="00AA3B16">
        <w:rPr>
          <w:rFonts w:ascii="Trebuchet MS" w:hAnsi="Trebuchet MS" w:cstheme="minorHAnsi"/>
          <w:noProof/>
        </w:rPr>
        <w:t>marking formula</w:t>
      </w:r>
      <w:r w:rsidR="00D06B57">
        <w:rPr>
          <w:rFonts w:ascii="Trebuchet MS" w:hAnsi="Trebuchet MS" w:cstheme="minorHAnsi"/>
          <w:noProof/>
        </w:rPr>
        <w:t xml:space="preserve"> below</w:t>
      </w:r>
      <w:r w:rsidRPr="00AA3B16">
        <w:rPr>
          <w:rFonts w:ascii="Trebuchet MS" w:hAnsi="Trebuchet MS" w:cstheme="minorHAnsi"/>
          <w:noProof/>
        </w:rPr>
        <w:t>. In the second stage you will compare and discuss your grading of each competency with a second marker and agree a conciliated</w:t>
      </w:r>
      <w:r w:rsidR="00577BE8" w:rsidRPr="00AA3B16">
        <w:rPr>
          <w:rFonts w:ascii="Trebuchet MS" w:hAnsi="Trebuchet MS" w:cstheme="minorHAnsi"/>
          <w:noProof/>
        </w:rPr>
        <w:t xml:space="preserve"> final</w:t>
      </w:r>
      <w:r w:rsidRPr="00AA3B16">
        <w:rPr>
          <w:rFonts w:ascii="Trebuchet MS" w:hAnsi="Trebuchet MS" w:cstheme="minorHAnsi"/>
          <w:noProof/>
        </w:rPr>
        <w:t xml:space="preserve"> mark. </w:t>
      </w:r>
    </w:p>
    <w:p w:rsidR="0050280A" w:rsidRPr="00AA3B16" w:rsidRDefault="0050280A" w:rsidP="0050280A">
      <w:pPr>
        <w:rPr>
          <w:rFonts w:ascii="Trebuchet MS" w:hAnsi="Trebuchet MS" w:cstheme="minorHAnsi"/>
          <w:b/>
          <w:noProof/>
        </w:rPr>
      </w:pPr>
    </w:p>
    <w:p w:rsidR="0050280A" w:rsidRPr="00AA3B16" w:rsidRDefault="00E122FA" w:rsidP="0050280A">
      <w:pPr>
        <w:rPr>
          <w:rFonts w:ascii="Trebuchet MS" w:hAnsi="Trebuchet MS" w:cstheme="minorHAnsi"/>
          <w:noProof/>
        </w:rPr>
      </w:pPr>
      <w:r w:rsidRPr="00AA3B16">
        <w:rPr>
          <w:rFonts w:ascii="Trebuchet MS" w:hAnsi="Trebuchet MS" w:cstheme="minorHAnsi"/>
          <w:noProof/>
        </w:rPr>
        <w:t>Based on your</w:t>
      </w:r>
      <w:r w:rsidR="00285616" w:rsidRPr="00AA3B16">
        <w:rPr>
          <w:rFonts w:ascii="Trebuchet MS" w:hAnsi="Trebuchet MS" w:cstheme="minorHAnsi"/>
          <w:noProof/>
        </w:rPr>
        <w:t xml:space="preserve"> </w:t>
      </w:r>
      <w:r w:rsidRPr="00AA3B16">
        <w:rPr>
          <w:rFonts w:ascii="Trebuchet MS" w:hAnsi="Trebuchet MS" w:cstheme="minorHAnsi"/>
          <w:noProof/>
        </w:rPr>
        <w:t xml:space="preserve">evaluation of the </w:t>
      </w:r>
      <w:r w:rsidR="00A61115" w:rsidRPr="00AA3B16">
        <w:rPr>
          <w:rFonts w:ascii="Trebuchet MS" w:hAnsi="Trebuchet MS" w:cstheme="minorHAnsi"/>
          <w:noProof/>
        </w:rPr>
        <w:t>submission</w:t>
      </w:r>
      <w:r w:rsidRPr="00AA3B16">
        <w:rPr>
          <w:rFonts w:ascii="Trebuchet MS" w:hAnsi="Trebuchet MS" w:cstheme="minorHAnsi"/>
          <w:noProof/>
        </w:rPr>
        <w:t xml:space="preserve"> </w:t>
      </w:r>
      <w:r w:rsidR="0050280A" w:rsidRPr="00AA3B16">
        <w:rPr>
          <w:rFonts w:ascii="Trebuchet MS" w:hAnsi="Trebuchet MS" w:cstheme="minorHAnsi"/>
          <w:noProof/>
        </w:rPr>
        <w:t>and the provision of comments for each competency above, allocate a grade for each competency using the below guide.</w:t>
      </w:r>
      <w:r w:rsidR="00100AD9" w:rsidRPr="00AA3B16">
        <w:rPr>
          <w:rFonts w:ascii="Trebuchet MS" w:hAnsi="Trebuchet MS" w:cstheme="minorHAnsi"/>
          <w:noProof/>
        </w:rPr>
        <w:t xml:space="preserve"> </w:t>
      </w:r>
      <w:r w:rsidR="0050280A" w:rsidRPr="00AA3B16">
        <w:rPr>
          <w:rFonts w:ascii="Trebuchet MS" w:hAnsi="Trebuchet MS" w:cstheme="minorHAnsi"/>
          <w:noProof/>
        </w:rPr>
        <w:t>The possible grades for each competency are:</w:t>
      </w:r>
    </w:p>
    <w:p w:rsidR="0050280A" w:rsidRPr="00AA3B16" w:rsidRDefault="0050280A" w:rsidP="0050280A">
      <w:pPr>
        <w:rPr>
          <w:rFonts w:ascii="Trebuchet MS" w:hAnsi="Trebuchet MS" w:cstheme="minorHAnsi"/>
          <w:b/>
          <w:noProof/>
        </w:rPr>
      </w:pPr>
    </w:p>
    <w:p w:rsidR="006713C4" w:rsidRPr="00AA3B16" w:rsidRDefault="006713C4" w:rsidP="0050280A">
      <w:pPr>
        <w:rPr>
          <w:rFonts w:ascii="Trebuchet MS" w:hAnsi="Trebuchet MS" w:cstheme="minorHAnsi"/>
          <w:noProof/>
        </w:rPr>
      </w:pPr>
      <w:r w:rsidRPr="00AA3B16">
        <w:rPr>
          <w:rFonts w:ascii="Trebuchet MS" w:hAnsi="Trebuchet MS" w:cstheme="minorHAnsi"/>
          <w:b/>
          <w:noProof/>
        </w:rPr>
        <w:t xml:space="preserve">UNACCEPTABLE (U) </w:t>
      </w:r>
      <w:r w:rsidRPr="00AA3B16">
        <w:rPr>
          <w:rFonts w:ascii="Trebuchet MS" w:hAnsi="Trebuchet MS" w:cstheme="minorHAnsi"/>
          <w:noProof/>
        </w:rPr>
        <w:t>The evidence collected suggests that this competency is not of a standard consistent with that expected at the Doctoral level and requires URGENT attention.</w:t>
      </w:r>
    </w:p>
    <w:p w:rsidR="006713C4" w:rsidRPr="00AA3B16" w:rsidRDefault="006713C4" w:rsidP="0050280A">
      <w:pPr>
        <w:rPr>
          <w:rFonts w:ascii="Trebuchet MS" w:hAnsi="Trebuchet MS" w:cstheme="minorHAnsi"/>
          <w:b/>
          <w:noProof/>
        </w:rPr>
      </w:pPr>
    </w:p>
    <w:p w:rsidR="0050280A" w:rsidRPr="00AA3B16" w:rsidRDefault="0050280A" w:rsidP="0050280A">
      <w:pPr>
        <w:rPr>
          <w:rFonts w:ascii="Trebuchet MS" w:hAnsi="Trebuchet MS" w:cstheme="minorHAnsi"/>
          <w:noProof/>
        </w:rPr>
      </w:pPr>
      <w:r w:rsidRPr="00AA3B16">
        <w:rPr>
          <w:rFonts w:ascii="Trebuchet MS" w:hAnsi="Trebuchet MS" w:cstheme="minorHAnsi"/>
          <w:b/>
          <w:noProof/>
        </w:rPr>
        <w:t xml:space="preserve">WEAK (W) </w:t>
      </w:r>
      <w:r w:rsidRPr="00AA3B16">
        <w:rPr>
          <w:rFonts w:ascii="Trebuchet MS" w:hAnsi="Trebuchet MS" w:cstheme="minorHAnsi"/>
          <w:noProof/>
        </w:rPr>
        <w:t>– The evidence collected suggests that this competency is significantly below the expected standard at this stage in training.</w:t>
      </w:r>
    </w:p>
    <w:p w:rsidR="0050280A" w:rsidRPr="00AA3B16" w:rsidRDefault="0050280A" w:rsidP="0050280A">
      <w:pPr>
        <w:rPr>
          <w:rFonts w:ascii="Trebuchet MS" w:hAnsi="Trebuchet MS" w:cstheme="minorHAnsi"/>
          <w:noProof/>
        </w:rPr>
      </w:pPr>
    </w:p>
    <w:p w:rsidR="0050280A" w:rsidRPr="00AA3B16" w:rsidRDefault="0050280A" w:rsidP="0050280A">
      <w:pPr>
        <w:rPr>
          <w:rFonts w:ascii="Trebuchet MS" w:hAnsi="Trebuchet MS" w:cstheme="minorHAnsi"/>
          <w:b/>
          <w:noProof/>
        </w:rPr>
      </w:pPr>
      <w:r w:rsidRPr="00AA3B16">
        <w:rPr>
          <w:rFonts w:ascii="Trebuchet MS" w:hAnsi="Trebuchet MS" w:cstheme="minorHAnsi"/>
          <w:b/>
          <w:noProof/>
        </w:rPr>
        <w:t xml:space="preserve">BELOW THE EXPECTED STANDARD (BES) </w:t>
      </w:r>
      <w:r w:rsidRPr="00AA3B16">
        <w:rPr>
          <w:rFonts w:ascii="Trebuchet MS" w:hAnsi="Trebuchet MS" w:cstheme="minorHAnsi"/>
          <w:noProof/>
        </w:rPr>
        <w:t>– The evidence collected suggests that this competency is below the expected standard at this stage in training.</w:t>
      </w:r>
    </w:p>
    <w:p w:rsidR="0050280A" w:rsidRPr="00AA3B16" w:rsidRDefault="0050280A" w:rsidP="0050280A">
      <w:pPr>
        <w:rPr>
          <w:rFonts w:ascii="Trebuchet MS" w:hAnsi="Trebuchet MS" w:cstheme="minorHAnsi"/>
          <w:b/>
          <w:noProof/>
        </w:rPr>
      </w:pPr>
    </w:p>
    <w:p w:rsidR="0050280A" w:rsidRPr="00AA3B16" w:rsidRDefault="0050280A" w:rsidP="0050280A">
      <w:pPr>
        <w:rPr>
          <w:rFonts w:ascii="Trebuchet MS" w:hAnsi="Trebuchet MS" w:cstheme="minorHAnsi"/>
          <w:noProof/>
        </w:rPr>
      </w:pPr>
      <w:r w:rsidRPr="00AA3B16">
        <w:rPr>
          <w:rFonts w:ascii="Trebuchet MS" w:hAnsi="Trebuchet MS" w:cstheme="minorHAnsi"/>
          <w:b/>
          <w:noProof/>
        </w:rPr>
        <w:t>AT THE EXPECTED STANDARD (ES)</w:t>
      </w:r>
      <w:r w:rsidRPr="00AA3B16">
        <w:rPr>
          <w:rFonts w:ascii="Trebuchet MS" w:hAnsi="Trebuchet MS" w:cstheme="minorHAnsi"/>
          <w:noProof/>
        </w:rPr>
        <w:t xml:space="preserve"> – The evidence collected suggests that the competency is at the expected standard for the stage in training, but does not excel in any way.</w:t>
      </w:r>
    </w:p>
    <w:p w:rsidR="0050280A" w:rsidRPr="00AA3B16" w:rsidRDefault="0050280A" w:rsidP="0050280A">
      <w:pPr>
        <w:rPr>
          <w:rFonts w:ascii="Trebuchet MS" w:hAnsi="Trebuchet MS" w:cstheme="minorHAnsi"/>
          <w:noProof/>
        </w:rPr>
      </w:pPr>
    </w:p>
    <w:p w:rsidR="0050280A" w:rsidRPr="00AA3B16" w:rsidRDefault="0050280A" w:rsidP="0050280A">
      <w:pPr>
        <w:rPr>
          <w:rFonts w:ascii="Trebuchet MS" w:hAnsi="Trebuchet MS" w:cstheme="minorHAnsi"/>
          <w:noProof/>
        </w:rPr>
      </w:pPr>
      <w:r w:rsidRPr="00AA3B16">
        <w:rPr>
          <w:rFonts w:ascii="Trebuchet MS" w:hAnsi="Trebuchet MS" w:cstheme="minorHAnsi"/>
          <w:b/>
          <w:noProof/>
        </w:rPr>
        <w:t xml:space="preserve">ABOVE THE EXPECTED STANDARD (AES) </w:t>
      </w:r>
      <w:r w:rsidRPr="00AA3B16">
        <w:rPr>
          <w:rFonts w:ascii="Trebuchet MS" w:hAnsi="Trebuchet MS" w:cstheme="minorHAnsi"/>
          <w:noProof/>
        </w:rPr>
        <w:t>– There is evidence that good skills in the competency exist, above average for a piece of work submitted at this stage of training.</w:t>
      </w:r>
    </w:p>
    <w:p w:rsidR="0050280A" w:rsidRPr="00AA3B16" w:rsidRDefault="0050280A" w:rsidP="0050280A">
      <w:pPr>
        <w:rPr>
          <w:rFonts w:ascii="Trebuchet MS" w:hAnsi="Trebuchet MS" w:cstheme="minorHAnsi"/>
          <w:noProof/>
        </w:rPr>
      </w:pPr>
    </w:p>
    <w:p w:rsidR="0050280A" w:rsidRPr="00AA3B16" w:rsidRDefault="00A955E2" w:rsidP="0050280A">
      <w:pPr>
        <w:rPr>
          <w:rFonts w:ascii="Trebuchet MS" w:hAnsi="Trebuchet MS" w:cstheme="minorHAnsi"/>
          <w:noProof/>
        </w:rPr>
      </w:pPr>
      <w:r w:rsidRPr="00AA3B16">
        <w:rPr>
          <w:rFonts w:ascii="Trebuchet MS" w:hAnsi="Trebuchet MS" w:cstheme="minorHAnsi"/>
          <w:b/>
          <w:noProof/>
        </w:rPr>
        <w:t>EXCEPTIONAL</w:t>
      </w:r>
      <w:r w:rsidR="0050280A" w:rsidRPr="00AA3B16">
        <w:rPr>
          <w:rFonts w:ascii="Trebuchet MS" w:hAnsi="Trebuchet MS" w:cstheme="minorHAnsi"/>
          <w:b/>
          <w:noProof/>
        </w:rPr>
        <w:t xml:space="preserve"> (E) </w:t>
      </w:r>
      <w:r w:rsidR="0050280A" w:rsidRPr="00AA3B16">
        <w:rPr>
          <w:rFonts w:ascii="Trebuchet MS" w:hAnsi="Trebuchet MS" w:cstheme="minorHAnsi"/>
          <w:noProof/>
        </w:rPr>
        <w:t>– Strong evidence has been collected that the trainee has developed this competence to a degree well beyond what would be expected at this stage of training.</w:t>
      </w:r>
      <w:r w:rsidR="00100AD9" w:rsidRPr="00AA3B16">
        <w:rPr>
          <w:rFonts w:ascii="Trebuchet MS" w:hAnsi="Trebuchet MS" w:cstheme="minorHAnsi"/>
          <w:noProof/>
        </w:rPr>
        <w:t xml:space="preserve"> </w:t>
      </w:r>
    </w:p>
    <w:p w:rsidR="0050280A" w:rsidRPr="00AA3B16" w:rsidRDefault="0050280A" w:rsidP="0050280A">
      <w:pPr>
        <w:rPr>
          <w:rFonts w:ascii="Trebuchet MS" w:hAnsi="Trebuchet MS" w:cstheme="minorHAnsi"/>
          <w:noProof/>
          <w:sz w:val="22"/>
        </w:rPr>
      </w:pPr>
    </w:p>
    <w:p w:rsidR="007D6CC6" w:rsidRPr="00AA3B16" w:rsidRDefault="0050280A" w:rsidP="007D6CC6">
      <w:pPr>
        <w:rPr>
          <w:rFonts w:ascii="Trebuchet MS" w:hAnsi="Trebuchet MS" w:cstheme="minorHAnsi"/>
          <w:b/>
          <w:noProof/>
        </w:rPr>
      </w:pPr>
      <w:r w:rsidRPr="00AA3B16">
        <w:rPr>
          <w:rFonts w:ascii="Trebuchet MS" w:hAnsi="Trebuchet MS" w:cstheme="minorHAnsi"/>
          <w:b/>
          <w:noProof/>
        </w:rPr>
        <w:br w:type="page"/>
      </w:r>
      <w:r w:rsidR="007D6CC6" w:rsidRPr="00AA3B16">
        <w:rPr>
          <w:rFonts w:ascii="Trebuchet MS" w:hAnsi="Trebuchet MS" w:cstheme="minorHAnsi"/>
        </w:rPr>
        <w:lastRenderedPageBreak/>
        <w:t>Record your grades in the middle column here:</w:t>
      </w:r>
    </w:p>
    <w:p w:rsidR="0050280A" w:rsidRPr="00AA3B16" w:rsidRDefault="0050280A" w:rsidP="0050280A">
      <w:pPr>
        <w:rPr>
          <w:rFonts w:ascii="Trebuchet MS" w:hAnsi="Trebuchet MS" w:cstheme="minorHAnsi"/>
          <w:b/>
          <w:noProof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552"/>
        <w:gridCol w:w="2531"/>
      </w:tblGrid>
      <w:tr w:rsidR="00250464" w:rsidRPr="00AA3B16" w:rsidTr="00B7411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464" w:rsidRPr="00AA3B16" w:rsidRDefault="00250464" w:rsidP="00E10CCD">
            <w:pPr>
              <w:rPr>
                <w:rFonts w:ascii="Trebuchet MS" w:hAnsi="Trebuchet MS" w:cstheme="minorHAnsi"/>
                <w:b/>
                <w:noProof/>
              </w:rPr>
            </w:pPr>
            <w:r w:rsidRPr="00AA3B16">
              <w:rPr>
                <w:rFonts w:ascii="Trebuchet MS" w:hAnsi="Trebuchet MS" w:cstheme="minorHAnsi"/>
                <w:b/>
                <w:noProof/>
              </w:rPr>
              <w:t>Competency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50464" w:rsidRPr="00AA3B16" w:rsidRDefault="00250464" w:rsidP="00E10CCD">
            <w:pPr>
              <w:rPr>
                <w:rFonts w:ascii="Trebuchet MS" w:hAnsi="Trebuchet MS"/>
                <w:b/>
                <w:noProof/>
              </w:rPr>
            </w:pPr>
            <w:r w:rsidRPr="00AA3B16">
              <w:rPr>
                <w:rFonts w:ascii="Trebuchet MS" w:hAnsi="Trebuchet MS"/>
                <w:b/>
                <w:noProof/>
              </w:rPr>
              <w:t>Grade prior to discussion</w:t>
            </w:r>
          </w:p>
          <w:p w:rsidR="00250464" w:rsidRPr="00AA3B16" w:rsidRDefault="00250464" w:rsidP="00E10CCD">
            <w:pPr>
              <w:rPr>
                <w:rFonts w:ascii="Trebuchet MS" w:hAnsi="Trebuchet MS"/>
                <w:b/>
                <w:noProof/>
              </w:rPr>
            </w:pPr>
            <w:r w:rsidRPr="00AA3B16">
              <w:rPr>
                <w:rFonts w:ascii="Trebuchet MS" w:hAnsi="Trebuchet MS"/>
                <w:b/>
                <w:noProof/>
              </w:rPr>
              <w:t>(</w:t>
            </w:r>
            <w:r w:rsidR="00B7411B">
              <w:rPr>
                <w:rFonts w:ascii="Trebuchet MS" w:hAnsi="Trebuchet MS"/>
                <w:b/>
                <w:noProof/>
              </w:rPr>
              <w:t>U/</w:t>
            </w:r>
            <w:r w:rsidRPr="00AA3B16">
              <w:rPr>
                <w:rFonts w:ascii="Trebuchet MS" w:hAnsi="Trebuchet MS"/>
                <w:b/>
                <w:noProof/>
              </w:rPr>
              <w:t>W/BES/ES/AES/E)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50464" w:rsidRPr="00AA3B16" w:rsidRDefault="00250464" w:rsidP="00E10CCD">
            <w:pPr>
              <w:rPr>
                <w:rFonts w:ascii="Trebuchet MS" w:hAnsi="Trebuchet MS"/>
                <w:b/>
                <w:noProof/>
              </w:rPr>
            </w:pPr>
            <w:r w:rsidRPr="00AA3B16">
              <w:rPr>
                <w:rFonts w:ascii="Trebuchet MS" w:hAnsi="Trebuchet MS"/>
                <w:b/>
                <w:noProof/>
              </w:rPr>
              <w:t>Grade following</w:t>
            </w:r>
          </w:p>
          <w:p w:rsidR="00250464" w:rsidRPr="00AA3B16" w:rsidRDefault="00250464" w:rsidP="00E10CCD">
            <w:pPr>
              <w:rPr>
                <w:rFonts w:ascii="Trebuchet MS" w:hAnsi="Trebuchet MS"/>
                <w:b/>
                <w:noProof/>
              </w:rPr>
            </w:pPr>
            <w:r w:rsidRPr="00AA3B16">
              <w:rPr>
                <w:rFonts w:ascii="Trebuchet MS" w:hAnsi="Trebuchet MS"/>
                <w:b/>
                <w:noProof/>
              </w:rPr>
              <w:t>discussion</w:t>
            </w:r>
          </w:p>
          <w:p w:rsidR="00250464" w:rsidRPr="00AA3B16" w:rsidRDefault="00250464" w:rsidP="00E10CCD">
            <w:pPr>
              <w:rPr>
                <w:rFonts w:ascii="Trebuchet MS" w:hAnsi="Trebuchet MS"/>
                <w:b/>
                <w:noProof/>
              </w:rPr>
            </w:pPr>
            <w:r w:rsidRPr="00AA3B16">
              <w:rPr>
                <w:rFonts w:ascii="Trebuchet MS" w:hAnsi="Trebuchet MS"/>
                <w:b/>
                <w:noProof/>
              </w:rPr>
              <w:t>(</w:t>
            </w:r>
            <w:r w:rsidR="00B7411B">
              <w:rPr>
                <w:rFonts w:ascii="Trebuchet MS" w:hAnsi="Trebuchet MS"/>
                <w:b/>
                <w:noProof/>
              </w:rPr>
              <w:t>U/</w:t>
            </w:r>
            <w:r w:rsidRPr="00AA3B16">
              <w:rPr>
                <w:rFonts w:ascii="Trebuchet MS" w:hAnsi="Trebuchet MS"/>
                <w:b/>
                <w:noProof/>
              </w:rPr>
              <w:t>W/BES/ES/AES/E)</w:t>
            </w:r>
          </w:p>
        </w:tc>
      </w:tr>
      <w:tr w:rsidR="001A3C5D" w:rsidRPr="00AA3B16" w:rsidTr="00B7411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5D" w:rsidRPr="00704F64" w:rsidRDefault="001A3C5D" w:rsidP="007B2E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i/>
                <w:iCs/>
              </w:rPr>
              <w:t>1</w:t>
            </w:r>
            <w:r w:rsidRPr="00704F64">
              <w:rPr>
                <w:rFonts w:ascii="Trebuchet MS" w:hAnsi="Trebuchet MS"/>
                <w:i/>
                <w:iCs/>
              </w:rPr>
              <w:t xml:space="preserve">) Standard setting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AA3B16" w:rsidRDefault="001A3C5D" w:rsidP="006713C4">
            <w:pPr>
              <w:spacing w:line="360" w:lineRule="auto"/>
              <w:rPr>
                <w:rFonts w:ascii="Trebuchet MS" w:hAnsi="Trebuchet MS" w:cstheme="minorHAnsi"/>
                <w:i/>
                <w:noProof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A3C5D" w:rsidRPr="00AA3B16" w:rsidRDefault="001A3C5D" w:rsidP="006713C4">
            <w:pPr>
              <w:spacing w:line="360" w:lineRule="auto"/>
              <w:rPr>
                <w:rFonts w:ascii="Trebuchet MS" w:hAnsi="Trebuchet MS" w:cstheme="minorHAnsi"/>
                <w:i/>
                <w:noProof/>
              </w:rPr>
            </w:pPr>
          </w:p>
        </w:tc>
      </w:tr>
      <w:tr w:rsidR="001A3C5D" w:rsidRPr="00AA3B16" w:rsidTr="00B7411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5D" w:rsidRPr="00704F64" w:rsidRDefault="001A3C5D" w:rsidP="007B2E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i/>
                <w:iCs/>
              </w:rPr>
              <w:t>2</w:t>
            </w:r>
            <w:r w:rsidRPr="00704F64">
              <w:rPr>
                <w:rFonts w:ascii="Trebuchet MS" w:hAnsi="Trebuchet MS"/>
                <w:i/>
                <w:iCs/>
              </w:rPr>
              <w:t xml:space="preserve">) Written communication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AA3B16" w:rsidRDefault="001A3C5D" w:rsidP="006713C4">
            <w:pPr>
              <w:spacing w:line="360" w:lineRule="auto"/>
              <w:rPr>
                <w:rFonts w:ascii="Trebuchet MS" w:hAnsi="Trebuchet MS" w:cstheme="minorHAnsi"/>
                <w:i/>
                <w:noProof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A3C5D" w:rsidRPr="00AA3B16" w:rsidRDefault="001A3C5D" w:rsidP="006713C4">
            <w:pPr>
              <w:spacing w:line="360" w:lineRule="auto"/>
              <w:rPr>
                <w:rFonts w:ascii="Trebuchet MS" w:hAnsi="Trebuchet MS" w:cstheme="minorHAnsi"/>
                <w:i/>
                <w:noProof/>
              </w:rPr>
            </w:pPr>
          </w:p>
        </w:tc>
      </w:tr>
      <w:tr w:rsidR="001A3C5D" w:rsidRPr="00AA3B16" w:rsidTr="00B7411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5D" w:rsidRPr="00704F64" w:rsidRDefault="001A3C5D" w:rsidP="007B2E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i/>
                <w:iCs/>
              </w:rPr>
              <w:t>3</w:t>
            </w:r>
            <w:r w:rsidRPr="00704F64">
              <w:rPr>
                <w:rFonts w:ascii="Trebuchet MS" w:hAnsi="Trebuchet MS"/>
                <w:i/>
                <w:iCs/>
              </w:rPr>
              <w:t xml:space="preserve">) Knowledge and skills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AA3B16" w:rsidRDefault="001A3C5D" w:rsidP="006713C4">
            <w:pPr>
              <w:spacing w:line="360" w:lineRule="auto"/>
              <w:rPr>
                <w:rFonts w:ascii="Trebuchet MS" w:hAnsi="Trebuchet MS" w:cstheme="minorHAnsi"/>
                <w:i/>
                <w:noProof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A3C5D" w:rsidRPr="00AA3B16" w:rsidRDefault="001A3C5D" w:rsidP="006713C4">
            <w:pPr>
              <w:spacing w:line="360" w:lineRule="auto"/>
              <w:rPr>
                <w:rFonts w:ascii="Trebuchet MS" w:hAnsi="Trebuchet MS" w:cstheme="minorHAnsi"/>
                <w:i/>
                <w:noProof/>
              </w:rPr>
            </w:pPr>
          </w:p>
        </w:tc>
      </w:tr>
      <w:tr w:rsidR="001A3C5D" w:rsidRPr="00AA3B16" w:rsidTr="00B7411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5D" w:rsidRPr="00704F64" w:rsidRDefault="001A3C5D" w:rsidP="007B2E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i/>
                <w:iCs/>
              </w:rPr>
              <w:t>4</w:t>
            </w:r>
            <w:r w:rsidRPr="00704F64">
              <w:rPr>
                <w:rFonts w:ascii="Trebuchet MS" w:hAnsi="Trebuchet MS"/>
                <w:i/>
                <w:iCs/>
              </w:rPr>
              <w:t xml:space="preserve">) Analysis and critical thinking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AA3B16" w:rsidRDefault="001A3C5D" w:rsidP="006713C4">
            <w:pPr>
              <w:spacing w:line="360" w:lineRule="auto"/>
              <w:rPr>
                <w:rFonts w:ascii="Trebuchet MS" w:hAnsi="Trebuchet MS" w:cstheme="minorHAnsi"/>
                <w:i/>
                <w:noProof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A3C5D" w:rsidRPr="00AA3B16" w:rsidRDefault="001A3C5D" w:rsidP="006713C4">
            <w:pPr>
              <w:spacing w:line="360" w:lineRule="auto"/>
              <w:rPr>
                <w:rFonts w:ascii="Trebuchet MS" w:hAnsi="Trebuchet MS" w:cstheme="minorHAnsi"/>
                <w:i/>
                <w:noProof/>
              </w:rPr>
            </w:pPr>
          </w:p>
        </w:tc>
      </w:tr>
      <w:tr w:rsidR="001A3C5D" w:rsidRPr="00AA3B16" w:rsidTr="00B7411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D" w:rsidRPr="00704F64" w:rsidRDefault="001A3C5D" w:rsidP="007B2E11">
            <w:pPr>
              <w:rPr>
                <w:rFonts w:ascii="Trebuchet MS" w:hAnsi="Trebuchet MS"/>
                <w:i/>
                <w:iCs/>
              </w:rPr>
            </w:pPr>
            <w:r>
              <w:rPr>
                <w:rFonts w:ascii="Trebuchet MS" w:hAnsi="Trebuchet MS"/>
                <w:i/>
                <w:iCs/>
              </w:rPr>
              <w:t>5</w:t>
            </w:r>
            <w:r w:rsidRPr="00704F64">
              <w:rPr>
                <w:rFonts w:ascii="Trebuchet MS" w:hAnsi="Trebuchet MS"/>
                <w:i/>
                <w:iCs/>
              </w:rPr>
              <w:t>) Professional Behaviour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AA3B16" w:rsidRDefault="001A3C5D" w:rsidP="006713C4">
            <w:pPr>
              <w:spacing w:line="360" w:lineRule="auto"/>
              <w:rPr>
                <w:rFonts w:ascii="Trebuchet MS" w:hAnsi="Trebuchet MS" w:cstheme="minorHAnsi"/>
                <w:i/>
                <w:noProof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A3C5D" w:rsidRPr="00AA3B16" w:rsidRDefault="001A3C5D" w:rsidP="006713C4">
            <w:pPr>
              <w:spacing w:line="360" w:lineRule="auto"/>
              <w:rPr>
                <w:rFonts w:ascii="Trebuchet MS" w:hAnsi="Trebuchet MS" w:cstheme="minorHAnsi"/>
                <w:i/>
                <w:noProof/>
              </w:rPr>
            </w:pPr>
          </w:p>
        </w:tc>
      </w:tr>
    </w:tbl>
    <w:p w:rsidR="00F0198E" w:rsidRPr="00AA3B16" w:rsidRDefault="00F0198E" w:rsidP="0096638F">
      <w:pPr>
        <w:rPr>
          <w:rFonts w:ascii="Trebuchet MS" w:hAnsi="Trebuchet MS" w:cstheme="minorHAnsi"/>
        </w:rPr>
      </w:pPr>
    </w:p>
    <w:p w:rsidR="00D0479B" w:rsidRDefault="00D0479B" w:rsidP="00D0479B">
      <w:pPr>
        <w:rPr>
          <w:rFonts w:ascii="Trebuchet MS" w:hAnsi="Trebuchet MS" w:cstheme="minorHAnsi"/>
          <w:noProof/>
        </w:rPr>
      </w:pPr>
      <w:r w:rsidRPr="00D0479B">
        <w:rPr>
          <w:rFonts w:ascii="Trebuchet MS" w:hAnsi="Trebuchet MS" w:cstheme="minorHAnsi"/>
          <w:noProof/>
        </w:rPr>
        <w:t xml:space="preserve">Now, calculate the overall mark for the </w:t>
      </w:r>
      <w:r w:rsidR="00DB3E03">
        <w:rPr>
          <w:rFonts w:ascii="Trebuchet MS" w:hAnsi="Trebuchet MS" w:cstheme="minorHAnsi"/>
          <w:noProof/>
        </w:rPr>
        <w:t>SRP</w:t>
      </w:r>
      <w:r w:rsidRPr="00D0479B">
        <w:rPr>
          <w:rFonts w:ascii="Trebuchet MS" w:hAnsi="Trebuchet MS" w:cstheme="minorHAnsi"/>
          <w:noProof/>
        </w:rPr>
        <w:t xml:space="preserve"> as a who</w:t>
      </w:r>
      <w:r w:rsidR="00711038">
        <w:rPr>
          <w:rFonts w:ascii="Trebuchet MS" w:hAnsi="Trebuchet MS" w:cstheme="minorHAnsi"/>
          <w:noProof/>
        </w:rPr>
        <w:t>le in the following way:</w:t>
      </w:r>
    </w:p>
    <w:p w:rsidR="00711038" w:rsidRPr="00D0479B" w:rsidRDefault="00711038" w:rsidP="00D0479B">
      <w:pPr>
        <w:rPr>
          <w:rFonts w:ascii="Trebuchet MS" w:hAnsi="Trebuchet MS" w:cstheme="minorHAnsi"/>
          <w:noProof/>
        </w:rPr>
      </w:pPr>
    </w:p>
    <w:p w:rsidR="00577BE8" w:rsidRPr="00D0479B" w:rsidRDefault="00D0479B" w:rsidP="00D0479B">
      <w:pPr>
        <w:numPr>
          <w:ilvl w:val="0"/>
          <w:numId w:val="47"/>
        </w:numPr>
        <w:rPr>
          <w:rFonts w:ascii="Trebuchet MS" w:hAnsi="Trebuchet MS" w:cstheme="minorHAnsi"/>
          <w:noProof/>
        </w:rPr>
      </w:pPr>
      <w:r w:rsidRPr="00D0479B">
        <w:rPr>
          <w:rFonts w:ascii="Trebuchet MS" w:hAnsi="Trebuchet MS" w:cstheme="minorHAnsi"/>
          <w:noProof/>
        </w:rPr>
        <w:t>Where NO unacceptable (U) grades have been given</w:t>
      </w:r>
      <w:r>
        <w:rPr>
          <w:rFonts w:ascii="Trebuchet MS" w:hAnsi="Trebuchet MS" w:cstheme="minorHAnsi"/>
          <w:noProof/>
        </w:rPr>
        <w:t>, h</w:t>
      </w:r>
      <w:r w:rsidRPr="00D0479B">
        <w:rPr>
          <w:rFonts w:ascii="Trebuchet MS" w:hAnsi="Trebuchet MS" w:cstheme="minorHAnsi"/>
          <w:noProof/>
        </w:rPr>
        <w:t>ighlight the appropriate adjustment</w:t>
      </w:r>
      <w:r w:rsidR="001754D5">
        <w:rPr>
          <w:rFonts w:ascii="Trebuchet MS" w:hAnsi="Trebuchet MS" w:cstheme="minorHAnsi"/>
          <w:noProof/>
        </w:rPr>
        <w:t>s in the</w:t>
      </w:r>
      <w:r w:rsidR="00BB54F0">
        <w:rPr>
          <w:rFonts w:ascii="Trebuchet MS" w:hAnsi="Trebuchet MS" w:cstheme="minorHAnsi"/>
          <w:noProof/>
        </w:rPr>
        <w:t xml:space="preserve"> </w:t>
      </w:r>
      <w:r w:rsidR="001754D5">
        <w:rPr>
          <w:rFonts w:ascii="Trebuchet MS" w:hAnsi="Trebuchet MS" w:cstheme="minorHAnsi"/>
          <w:noProof/>
        </w:rPr>
        <w:t>blue table below</w:t>
      </w:r>
      <w:r w:rsidRPr="00D0479B">
        <w:rPr>
          <w:rFonts w:ascii="Trebuchet MS" w:hAnsi="Trebuchet MS" w:cstheme="minorHAnsi"/>
          <w:noProof/>
        </w:rPr>
        <w:t>, and transfer this into the final column.</w:t>
      </w:r>
      <w:r w:rsidR="00BB54F0">
        <w:rPr>
          <w:rFonts w:ascii="Trebuchet MS" w:hAnsi="Trebuchet MS" w:cstheme="minorHAnsi"/>
          <w:noProof/>
        </w:rPr>
        <w:t xml:space="preserve"> </w:t>
      </w:r>
      <w:r w:rsidRPr="00D0479B">
        <w:rPr>
          <w:rFonts w:ascii="Trebuchet MS" w:hAnsi="Trebuchet MS" w:cstheme="minorHAnsi"/>
          <w:noProof/>
        </w:rPr>
        <w:t xml:space="preserve">Then starting from a base figure of 55, apply the adjustments to obtain a final single grade for the </w:t>
      </w:r>
      <w:r w:rsidR="00F35B90">
        <w:rPr>
          <w:rFonts w:ascii="Trebuchet MS" w:hAnsi="Trebuchet MS" w:cstheme="minorHAnsi"/>
          <w:noProof/>
        </w:rPr>
        <w:t>SRP</w:t>
      </w:r>
      <w:r w:rsidRPr="00D0479B">
        <w:rPr>
          <w:rFonts w:ascii="Trebuchet MS" w:hAnsi="Trebuchet MS" w:cstheme="minorHAnsi"/>
          <w:noProof/>
        </w:rPr>
        <w:t>. (An example of this appears later)</w:t>
      </w:r>
      <w:r w:rsidR="002E086B" w:rsidRPr="00D0479B">
        <w:rPr>
          <w:rFonts w:ascii="Trebuchet MS" w:hAnsi="Trebuchet MS" w:cstheme="minorHAnsi"/>
          <w:noProof/>
        </w:rPr>
        <w:t>.</w:t>
      </w:r>
      <w:r w:rsidR="00A95DAB" w:rsidRPr="00D0479B">
        <w:rPr>
          <w:rFonts w:ascii="Trebuchet MS" w:hAnsi="Trebuchet MS" w:cstheme="minorHAnsi"/>
          <w:noProof/>
        </w:rPr>
        <w:t xml:space="preserve"> </w:t>
      </w:r>
      <w:r w:rsidR="001A6C61" w:rsidRPr="00D0479B">
        <w:rPr>
          <w:rFonts w:ascii="Trebuchet MS" w:hAnsi="Trebuchet MS" w:cstheme="minorHAnsi"/>
          <w:noProof/>
        </w:rPr>
        <w:t>Your score should be in the range</w:t>
      </w:r>
      <w:r w:rsidR="001754D5">
        <w:rPr>
          <w:rFonts w:ascii="Trebuchet MS" w:hAnsi="Trebuchet MS" w:cstheme="minorHAnsi"/>
          <w:noProof/>
        </w:rPr>
        <w:t xml:space="preserve"> 30</w:t>
      </w:r>
      <w:r w:rsidR="00AA3B16" w:rsidRPr="00D0479B">
        <w:rPr>
          <w:rFonts w:ascii="Trebuchet MS" w:hAnsi="Trebuchet MS" w:cstheme="minorHAnsi"/>
          <w:noProof/>
        </w:rPr>
        <w:t xml:space="preserve"> </w:t>
      </w:r>
      <w:r w:rsidR="00F35B90">
        <w:rPr>
          <w:rFonts w:ascii="Trebuchet MS" w:hAnsi="Trebuchet MS" w:cstheme="minorHAnsi"/>
          <w:noProof/>
        </w:rPr>
        <w:t>- 84</w:t>
      </w:r>
      <w:r w:rsidR="001A6C61" w:rsidRPr="00D0479B">
        <w:rPr>
          <w:rFonts w:ascii="Trebuchet MS" w:hAnsi="Trebuchet MS" w:cstheme="minorHAnsi"/>
          <w:noProof/>
        </w:rPr>
        <w:t>.</w:t>
      </w:r>
    </w:p>
    <w:tbl>
      <w:tblPr>
        <w:tblpPr w:leftFromText="180" w:rightFromText="180" w:vertAnchor="text" w:horzAnchor="margin" w:tblpY="19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236"/>
        <w:gridCol w:w="898"/>
        <w:gridCol w:w="1134"/>
        <w:gridCol w:w="94"/>
        <w:gridCol w:w="1040"/>
        <w:gridCol w:w="94"/>
        <w:gridCol w:w="1323"/>
        <w:gridCol w:w="95"/>
        <w:gridCol w:w="1323"/>
        <w:gridCol w:w="1417"/>
      </w:tblGrid>
      <w:tr w:rsidR="001754D5" w:rsidRPr="00AA3B16" w:rsidTr="0039570F">
        <w:trPr>
          <w:trHeight w:val="268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754D5" w:rsidRPr="00AA3B16" w:rsidRDefault="001754D5" w:rsidP="006F24CE">
            <w:pPr>
              <w:jc w:val="center"/>
              <w:rPr>
                <w:rFonts w:ascii="Trebuchet MS" w:hAnsi="Trebuchet MS" w:cstheme="minorHAnsi"/>
                <w:b/>
                <w:noProof/>
              </w:rPr>
            </w:pPr>
            <w:r w:rsidRPr="00AA3B16">
              <w:rPr>
                <w:rFonts w:ascii="Trebuchet MS" w:hAnsi="Trebuchet MS" w:cstheme="minorHAnsi"/>
                <w:b/>
                <w:noProof/>
              </w:rPr>
              <w:t>INITIAL MARK CALCULATION TABLE</w:t>
            </w:r>
          </w:p>
        </w:tc>
      </w:tr>
      <w:tr w:rsidR="001754D5" w:rsidRPr="00B7411B" w:rsidTr="0039570F">
        <w:trPr>
          <w:trHeight w:val="11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54D5" w:rsidRPr="00B7411B" w:rsidRDefault="001754D5" w:rsidP="001754D5">
            <w:pPr>
              <w:jc w:val="center"/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</w:pPr>
            <w:r w:rsidRPr="00B7411B"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  <w:t>Competency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754D5" w:rsidRPr="00B7411B" w:rsidRDefault="001754D5" w:rsidP="001754D5">
            <w:pPr>
              <w:jc w:val="center"/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</w:pPr>
            <w:r w:rsidRPr="00B7411B"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  <w:t>Weak</w:t>
            </w:r>
          </w:p>
          <w:p w:rsidR="001754D5" w:rsidRPr="00B7411B" w:rsidRDefault="001754D5" w:rsidP="001754D5">
            <w:pPr>
              <w:jc w:val="center"/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</w:pPr>
            <w:r w:rsidRPr="00B7411B"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  <w:t>(W)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54D5" w:rsidRPr="00B7411B" w:rsidRDefault="001754D5" w:rsidP="001754D5">
            <w:pPr>
              <w:jc w:val="center"/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</w:pPr>
            <w:r w:rsidRPr="00B7411B"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  <w:t>Below the expected standard (BES)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54D5" w:rsidRPr="00B7411B" w:rsidRDefault="001754D5" w:rsidP="001754D5">
            <w:pPr>
              <w:jc w:val="center"/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</w:pPr>
            <w:r w:rsidRPr="00B7411B"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  <w:t>At the expected standard (ES)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54D5" w:rsidRPr="00B7411B" w:rsidRDefault="001754D5" w:rsidP="001754D5">
            <w:pPr>
              <w:jc w:val="center"/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</w:pPr>
            <w:r w:rsidRPr="00B7411B"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  <w:t>Above the expected standard (AES)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54D5" w:rsidRPr="00B7411B" w:rsidRDefault="001754D5" w:rsidP="001754D5">
            <w:pPr>
              <w:jc w:val="center"/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</w:pPr>
            <w:r w:rsidRPr="00B7411B"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  <w:t>Exceptional (E)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754D5" w:rsidRPr="00B7411B" w:rsidRDefault="001754D5" w:rsidP="001754D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7411B">
              <w:rPr>
                <w:rFonts w:ascii="Trebuchet MS" w:hAnsi="Trebuchet MS"/>
                <w:b/>
                <w:sz w:val="20"/>
                <w:szCs w:val="20"/>
              </w:rPr>
              <w:t>Adjustment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754D5" w:rsidRPr="00B7411B" w:rsidRDefault="001754D5" w:rsidP="001754D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7411B">
              <w:rPr>
                <w:rFonts w:ascii="Trebuchet MS" w:hAnsi="Trebuchet MS"/>
                <w:b/>
                <w:sz w:val="20"/>
                <w:szCs w:val="20"/>
              </w:rPr>
              <w:t>Running</w:t>
            </w:r>
          </w:p>
          <w:p w:rsidR="001754D5" w:rsidRDefault="001754D5" w:rsidP="001754D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7411B">
              <w:rPr>
                <w:rFonts w:ascii="Trebuchet MS" w:hAnsi="Trebuchet MS"/>
                <w:b/>
                <w:sz w:val="20"/>
                <w:szCs w:val="20"/>
              </w:rPr>
              <w:t>Total</w:t>
            </w:r>
          </w:p>
          <w:p w:rsidR="001754D5" w:rsidRPr="00B7411B" w:rsidRDefault="001754D5" w:rsidP="001754D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0479B">
              <w:rPr>
                <w:rFonts w:ascii="Trebuchet MS" w:hAnsi="Trebuchet MS"/>
                <w:sz w:val="20"/>
                <w:szCs w:val="20"/>
              </w:rPr>
              <w:t>(baseline score)</w:t>
            </w:r>
            <w:r w:rsidRPr="00747E97">
              <w:rPr>
                <w:rFonts w:ascii="Trebuchet MS" w:hAnsi="Trebuchet MS"/>
              </w:rPr>
              <w:t xml:space="preserve"> =</w:t>
            </w:r>
            <w:r w:rsidRPr="00747E97">
              <w:rPr>
                <w:rFonts w:ascii="Trebuchet MS" w:hAnsi="Trebuchet MS"/>
                <w:b/>
              </w:rPr>
              <w:t xml:space="preserve"> 55</w:t>
            </w:r>
          </w:p>
        </w:tc>
      </w:tr>
      <w:tr w:rsidR="001A3C5D" w:rsidRPr="00AA3B16" w:rsidTr="0039570F">
        <w:trPr>
          <w:trHeight w:val="8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39570F" w:rsidRDefault="001A3C5D" w:rsidP="0039570F">
            <w:pPr>
              <w:spacing w:before="10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Standard setting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704F64" w:rsidRDefault="001A3C5D" w:rsidP="001A3C5D">
            <w:pPr>
              <w:spacing w:before="240"/>
              <w:rPr>
                <w:rFonts w:ascii="Trebuchet MS" w:hAnsi="Trebuchet MS"/>
              </w:rPr>
            </w:pPr>
            <w:r w:rsidRPr="00704F64">
              <w:rPr>
                <w:rFonts w:ascii="Trebuchet MS" w:hAnsi="Trebuchet MS"/>
              </w:rPr>
              <w:t xml:space="preserve">+/-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704F64" w:rsidRDefault="001A3C5D" w:rsidP="001A3C5D">
            <w:pPr>
              <w:spacing w:before="240"/>
              <w:rPr>
                <w:rFonts w:ascii="Trebuchet MS" w:hAnsi="Trebuchet MS"/>
              </w:rPr>
            </w:pPr>
            <w:r w:rsidRPr="00704F64">
              <w:rPr>
                <w:rFonts w:ascii="Trebuchet MS" w:hAnsi="Trebuchet MS"/>
              </w:rPr>
              <w:t xml:space="preserve">= </w:t>
            </w:r>
          </w:p>
        </w:tc>
      </w:tr>
      <w:tr w:rsidR="001A3C5D" w:rsidRPr="00AA3B16" w:rsidTr="0039570F">
        <w:trPr>
          <w:trHeight w:val="6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A3C5D" w:rsidRPr="0039570F" w:rsidRDefault="001A3C5D" w:rsidP="0039570F">
            <w:pPr>
              <w:spacing w:before="10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Written communication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704F64" w:rsidRDefault="001A3C5D" w:rsidP="001A3C5D">
            <w:pPr>
              <w:spacing w:before="240"/>
              <w:rPr>
                <w:rFonts w:ascii="Trebuchet MS" w:hAnsi="Trebuchet MS"/>
              </w:rPr>
            </w:pPr>
            <w:r w:rsidRPr="00704F64">
              <w:rPr>
                <w:rFonts w:ascii="Trebuchet MS" w:hAnsi="Trebuchet MS"/>
              </w:rPr>
              <w:t xml:space="preserve">+/-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704F64" w:rsidRDefault="001A3C5D" w:rsidP="001A3C5D">
            <w:pPr>
              <w:spacing w:before="240"/>
              <w:rPr>
                <w:rFonts w:ascii="Trebuchet MS" w:hAnsi="Trebuchet MS"/>
              </w:rPr>
            </w:pPr>
            <w:r w:rsidRPr="00704F64">
              <w:rPr>
                <w:rFonts w:ascii="Trebuchet MS" w:hAnsi="Trebuchet MS"/>
              </w:rPr>
              <w:t xml:space="preserve">= </w:t>
            </w:r>
          </w:p>
        </w:tc>
      </w:tr>
      <w:tr w:rsidR="001A3C5D" w:rsidRPr="00AA3B16" w:rsidTr="0039570F">
        <w:trPr>
          <w:trHeight w:val="7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39570F" w:rsidRDefault="001A3C5D" w:rsidP="0039570F">
            <w:pPr>
              <w:spacing w:before="10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Knowledge and skills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704F64" w:rsidRDefault="001A3C5D" w:rsidP="001A3C5D">
            <w:pPr>
              <w:spacing w:before="240"/>
              <w:rPr>
                <w:rFonts w:ascii="Trebuchet MS" w:hAnsi="Trebuchet MS"/>
              </w:rPr>
            </w:pPr>
            <w:r w:rsidRPr="00704F64">
              <w:rPr>
                <w:rFonts w:ascii="Trebuchet MS" w:hAnsi="Trebuchet MS"/>
              </w:rPr>
              <w:t xml:space="preserve">+/-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704F64" w:rsidRDefault="001A3C5D" w:rsidP="001A3C5D">
            <w:pPr>
              <w:spacing w:before="240"/>
              <w:rPr>
                <w:rFonts w:ascii="Trebuchet MS" w:hAnsi="Trebuchet MS"/>
              </w:rPr>
            </w:pPr>
            <w:r w:rsidRPr="00704F64">
              <w:rPr>
                <w:rFonts w:ascii="Trebuchet MS" w:hAnsi="Trebuchet MS"/>
              </w:rPr>
              <w:t xml:space="preserve">= </w:t>
            </w:r>
          </w:p>
        </w:tc>
      </w:tr>
      <w:tr w:rsidR="001A3C5D" w:rsidRPr="00AA3B16" w:rsidTr="0039570F">
        <w:trPr>
          <w:trHeight w:val="7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39570F" w:rsidRDefault="001A3C5D" w:rsidP="0039570F">
            <w:pPr>
              <w:spacing w:before="10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Analysis and critical thinking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704F64" w:rsidRDefault="001A3C5D" w:rsidP="001A3C5D">
            <w:pPr>
              <w:spacing w:before="240"/>
              <w:rPr>
                <w:rFonts w:ascii="Trebuchet MS" w:hAnsi="Trebuchet MS"/>
              </w:rPr>
            </w:pPr>
            <w:r w:rsidRPr="00704F64">
              <w:rPr>
                <w:rFonts w:ascii="Trebuchet MS" w:hAnsi="Trebuchet MS"/>
              </w:rPr>
              <w:t xml:space="preserve">+/-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704F64" w:rsidRDefault="001A3C5D" w:rsidP="001A3C5D">
            <w:pPr>
              <w:spacing w:before="240"/>
              <w:rPr>
                <w:rFonts w:ascii="Trebuchet MS" w:hAnsi="Trebuchet MS"/>
              </w:rPr>
            </w:pPr>
            <w:r w:rsidRPr="00704F64">
              <w:rPr>
                <w:rFonts w:ascii="Trebuchet MS" w:hAnsi="Trebuchet MS"/>
              </w:rPr>
              <w:t xml:space="preserve">= </w:t>
            </w:r>
          </w:p>
        </w:tc>
      </w:tr>
      <w:tr w:rsidR="001A3C5D" w:rsidRPr="00AA3B16" w:rsidTr="0039570F">
        <w:trPr>
          <w:trHeight w:val="7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39570F" w:rsidRDefault="001A3C5D" w:rsidP="0039570F">
            <w:pPr>
              <w:spacing w:before="10"/>
              <w:rPr>
                <w:rFonts w:ascii="Trebuchet MS" w:hAnsi="Trebuchet MS"/>
                <w:i/>
                <w:iCs/>
                <w:sz w:val="22"/>
                <w:szCs w:val="22"/>
              </w:rPr>
            </w:pPr>
            <w:r w:rsidRPr="0039570F"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Professional </w:t>
            </w:r>
          </w:p>
          <w:p w:rsidR="001A3C5D" w:rsidRPr="0039570F" w:rsidRDefault="001A3C5D" w:rsidP="0039570F">
            <w:pPr>
              <w:spacing w:before="10"/>
              <w:rPr>
                <w:rFonts w:ascii="Trebuchet MS" w:hAnsi="Trebuchet MS"/>
                <w:i/>
                <w:iCs/>
                <w:sz w:val="22"/>
                <w:szCs w:val="22"/>
              </w:rPr>
            </w:pPr>
            <w:r w:rsidRPr="0039570F">
              <w:rPr>
                <w:rFonts w:ascii="Trebuchet MS" w:hAnsi="Trebuchet MS"/>
                <w:i/>
                <w:iCs/>
                <w:sz w:val="22"/>
                <w:szCs w:val="22"/>
              </w:rPr>
              <w:t>Behaviour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C5D" w:rsidRPr="0039570F" w:rsidRDefault="001A3C5D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1A3C5D" w:rsidRPr="00704F64" w:rsidRDefault="001A3C5D" w:rsidP="001A3C5D">
            <w:pPr>
              <w:spacing w:before="240"/>
              <w:rPr>
                <w:rFonts w:ascii="Trebuchet MS" w:hAnsi="Trebuchet MS"/>
              </w:rPr>
            </w:pPr>
            <w:r w:rsidRPr="00704F64">
              <w:rPr>
                <w:rFonts w:ascii="Trebuchet MS" w:hAnsi="Trebuchet MS"/>
              </w:rPr>
              <w:t>+/-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1A3C5D" w:rsidRPr="00704F64" w:rsidRDefault="001A3C5D" w:rsidP="001A3C5D">
            <w:pPr>
              <w:spacing w:before="240"/>
              <w:rPr>
                <w:rFonts w:ascii="Trebuchet MS" w:hAnsi="Trebuchet MS"/>
              </w:rPr>
            </w:pPr>
            <w:r w:rsidRPr="00704F64">
              <w:rPr>
                <w:rFonts w:ascii="Trebuchet MS" w:hAnsi="Trebuchet MS"/>
              </w:rPr>
              <w:t>=</w:t>
            </w:r>
          </w:p>
        </w:tc>
      </w:tr>
      <w:tr w:rsidR="001754D5" w:rsidRPr="00AA3B16" w:rsidTr="0039570F">
        <w:trPr>
          <w:trHeight w:val="888"/>
        </w:trPr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754D5" w:rsidRPr="00AA3B16" w:rsidRDefault="001754D5" w:rsidP="001754D5">
            <w:pPr>
              <w:rPr>
                <w:rFonts w:ascii="Trebuchet MS" w:hAnsi="Trebuchet MS" w:cstheme="minorHAnsi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754D5" w:rsidRPr="00AA3B16" w:rsidRDefault="001754D5" w:rsidP="001754D5">
            <w:pPr>
              <w:rPr>
                <w:rFonts w:ascii="Trebuchet MS" w:hAnsi="Trebuchet MS" w:cstheme="minorHAnsi"/>
                <w:noProof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54D5" w:rsidRPr="00AA3B16" w:rsidRDefault="001754D5" w:rsidP="001754D5">
            <w:pPr>
              <w:jc w:val="center"/>
              <w:rPr>
                <w:rFonts w:ascii="Trebuchet MS" w:hAnsi="Trebuchet MS" w:cstheme="minorHAnsi"/>
                <w:noProof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1038" w:rsidRDefault="00711038" w:rsidP="001754D5">
            <w:pPr>
              <w:jc w:val="center"/>
              <w:rPr>
                <w:rFonts w:ascii="Trebuchet MS" w:hAnsi="Trebuchet MS" w:cstheme="minorHAnsi"/>
                <w:noProof/>
              </w:rPr>
            </w:pPr>
          </w:p>
          <w:p w:rsidR="00711038" w:rsidRDefault="00711038" w:rsidP="001754D5">
            <w:pPr>
              <w:jc w:val="center"/>
              <w:rPr>
                <w:rFonts w:ascii="Trebuchet MS" w:hAnsi="Trebuchet MS" w:cstheme="minorHAnsi"/>
                <w:noProof/>
              </w:rPr>
            </w:pPr>
          </w:p>
          <w:p w:rsidR="001754D5" w:rsidRPr="00AA3B16" w:rsidRDefault="00711038" w:rsidP="001754D5">
            <w:pPr>
              <w:jc w:val="center"/>
              <w:rPr>
                <w:rFonts w:ascii="Trebuchet MS" w:hAnsi="Trebuchet MS" w:cstheme="minorHAnsi"/>
                <w:noProof/>
              </w:rPr>
            </w:pPr>
            <w:r>
              <w:rPr>
                <w:rFonts w:ascii="Trebuchet MS" w:hAnsi="Trebuchet MS" w:cstheme="minorHAnsi"/>
                <w:noProof/>
              </w:rPr>
              <w:t>OR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54D5" w:rsidRPr="00AA3B16" w:rsidRDefault="001754D5" w:rsidP="001754D5">
            <w:pPr>
              <w:rPr>
                <w:rFonts w:ascii="Trebuchet MS" w:hAnsi="Trebuchet MS" w:cstheme="minorHAnsi"/>
                <w:noProof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54D5" w:rsidRPr="00AA3B16" w:rsidRDefault="001754D5" w:rsidP="001754D5">
            <w:pPr>
              <w:rPr>
                <w:rFonts w:ascii="Trebuchet MS" w:hAnsi="Trebuchet MS" w:cstheme="minorHAnsi"/>
                <w:b/>
                <w:noProof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hideMark/>
          </w:tcPr>
          <w:p w:rsidR="001754D5" w:rsidRPr="00AA3B16" w:rsidRDefault="001754D5" w:rsidP="001754D5">
            <w:pPr>
              <w:rPr>
                <w:rFonts w:ascii="Trebuchet MS" w:hAnsi="Trebuchet MS" w:cstheme="minorHAnsi"/>
                <w:noProof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1754D5" w:rsidRPr="001754D5" w:rsidRDefault="0039570F" w:rsidP="001754D5">
            <w:pPr>
              <w:jc w:val="center"/>
              <w:rPr>
                <w:rFonts w:ascii="Trebuchet MS" w:hAnsi="Trebuchet MS" w:cstheme="minorHAnsi"/>
                <w:b/>
                <w:noProof/>
                <w:sz w:val="38"/>
              </w:rPr>
            </w:pPr>
            <w:r>
              <w:rPr>
                <w:rFonts w:ascii="Trebuchet MS" w:hAnsi="Trebuchet MS" w:cstheme="minorHAnsi"/>
                <w:b/>
                <w:noProof/>
                <w:sz w:val="38"/>
              </w:rPr>
              <w:t>^^^^^</w:t>
            </w:r>
          </w:p>
          <w:p w:rsidR="001754D5" w:rsidRPr="001754D5" w:rsidRDefault="001754D5" w:rsidP="001A3C5D">
            <w:pPr>
              <w:jc w:val="center"/>
              <w:rPr>
                <w:rFonts w:ascii="Trebuchet MS" w:hAnsi="Trebuchet MS" w:cstheme="minorHAnsi"/>
                <w:b/>
                <w:noProof/>
              </w:rPr>
            </w:pPr>
            <w:r>
              <w:rPr>
                <w:rFonts w:ascii="Trebuchet MS" w:hAnsi="Trebuchet MS" w:cstheme="minorHAnsi"/>
                <w:b/>
                <w:noProof/>
              </w:rPr>
              <w:t>I</w:t>
            </w:r>
            <w:r w:rsidRPr="00AA3B16">
              <w:rPr>
                <w:rFonts w:ascii="Trebuchet MS" w:hAnsi="Trebuchet MS" w:cstheme="minorHAnsi"/>
                <w:b/>
                <w:noProof/>
              </w:rPr>
              <w:t xml:space="preserve">ndividual </w:t>
            </w:r>
            <w:r>
              <w:rPr>
                <w:rFonts w:ascii="Trebuchet MS" w:hAnsi="Trebuchet MS" w:cstheme="minorHAnsi"/>
                <w:b/>
                <w:noProof/>
              </w:rPr>
              <w:t>S</w:t>
            </w:r>
            <w:r w:rsidR="001A3C5D">
              <w:rPr>
                <w:rFonts w:ascii="Trebuchet MS" w:hAnsi="Trebuchet MS" w:cstheme="minorHAnsi"/>
                <w:b/>
                <w:noProof/>
              </w:rPr>
              <w:t>RP</w:t>
            </w:r>
            <w:r>
              <w:rPr>
                <w:rFonts w:ascii="Trebuchet MS" w:hAnsi="Trebuchet MS" w:cstheme="minorHAnsi"/>
                <w:b/>
                <w:noProof/>
              </w:rPr>
              <w:t xml:space="preserve"> </w:t>
            </w:r>
            <w:r w:rsidRPr="00AA3B16">
              <w:rPr>
                <w:rFonts w:ascii="Trebuchet MS" w:hAnsi="Trebuchet MS" w:cstheme="minorHAnsi"/>
                <w:b/>
                <w:noProof/>
              </w:rPr>
              <w:t>Score</w:t>
            </w:r>
          </w:p>
        </w:tc>
      </w:tr>
    </w:tbl>
    <w:p w:rsidR="00C97731" w:rsidRDefault="00C97731" w:rsidP="00711038">
      <w:pPr>
        <w:rPr>
          <w:rFonts w:ascii="Trebuchet MS" w:hAnsi="Trebuchet MS" w:cstheme="minorHAnsi"/>
        </w:rPr>
      </w:pPr>
    </w:p>
    <w:p w:rsidR="00711038" w:rsidRPr="00711038" w:rsidRDefault="00711038" w:rsidP="00711038">
      <w:pPr>
        <w:numPr>
          <w:ilvl w:val="0"/>
          <w:numId w:val="47"/>
        </w:numPr>
        <w:rPr>
          <w:rFonts w:ascii="Trebuchet MS" w:hAnsi="Trebuchet MS" w:cstheme="minorHAnsi"/>
        </w:rPr>
      </w:pPr>
      <w:r w:rsidRPr="00711038">
        <w:rPr>
          <w:rFonts w:ascii="Trebuchet MS" w:hAnsi="Trebuchet MS" w:cstheme="minorHAnsi"/>
        </w:rPr>
        <w:t>Where ONE OR MORE unacce</w:t>
      </w:r>
      <w:r>
        <w:rPr>
          <w:rFonts w:ascii="Trebuchet MS" w:hAnsi="Trebuchet MS" w:cstheme="minorHAnsi"/>
        </w:rPr>
        <w:t>ptable grades have been given</w:t>
      </w:r>
      <w:r w:rsidRPr="00711038">
        <w:rPr>
          <w:rFonts w:ascii="Trebuchet MS" w:hAnsi="Trebuchet MS" w:cstheme="minorHAnsi"/>
        </w:rPr>
        <w:t>, identify a score based on the following table and</w:t>
      </w:r>
      <w:r w:rsidR="00A91C51">
        <w:rPr>
          <w:rFonts w:ascii="Trebuchet MS" w:hAnsi="Trebuchet MS" w:cstheme="minorHAnsi"/>
        </w:rPr>
        <w:t xml:space="preserve"> place it in the ‘individual SRP</w:t>
      </w:r>
      <w:r w:rsidRPr="00711038">
        <w:rPr>
          <w:rFonts w:ascii="Trebuchet MS" w:hAnsi="Trebuchet MS" w:cstheme="minorHAnsi"/>
        </w:rPr>
        <w:t xml:space="preserve"> score’ box above.</w:t>
      </w:r>
    </w:p>
    <w:p w:rsidR="00711038" w:rsidRPr="00711038" w:rsidRDefault="00711038" w:rsidP="00711038">
      <w:pPr>
        <w:rPr>
          <w:rFonts w:ascii="Trebuchet MS" w:hAnsi="Trebuchet MS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36"/>
        <w:gridCol w:w="3827"/>
      </w:tblGrid>
      <w:tr w:rsidR="00711038" w:rsidRPr="00711038" w:rsidTr="009C3D77">
        <w:tc>
          <w:tcPr>
            <w:tcW w:w="3936" w:type="dxa"/>
            <w:shd w:val="clear" w:color="auto" w:fill="D9D9D9" w:themeFill="background1" w:themeFillShade="D9"/>
          </w:tcPr>
          <w:p w:rsidR="00711038" w:rsidRPr="00711038" w:rsidRDefault="00711038" w:rsidP="00711038">
            <w:pPr>
              <w:rPr>
                <w:rFonts w:ascii="Trebuchet MS" w:hAnsi="Trebuchet MS" w:cstheme="minorHAnsi"/>
                <w:b/>
              </w:rPr>
            </w:pPr>
            <w:r w:rsidRPr="00711038">
              <w:rPr>
                <w:rFonts w:ascii="Trebuchet MS" w:hAnsi="Trebuchet MS" w:cstheme="minorHAnsi"/>
                <w:b/>
              </w:rPr>
              <w:t>No. Of competencies rated</w:t>
            </w:r>
            <w:r w:rsidR="00BB54F0">
              <w:rPr>
                <w:rFonts w:ascii="Trebuchet MS" w:hAnsi="Trebuchet MS" w:cstheme="minorHAnsi"/>
                <w:b/>
              </w:rPr>
              <w:t xml:space="preserve"> </w:t>
            </w:r>
            <w:r>
              <w:rPr>
                <w:rFonts w:ascii="Trebuchet MS" w:hAnsi="Trebuchet MS" w:cstheme="minorHAnsi"/>
                <w:b/>
              </w:rPr>
              <w:t>‘U’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11038" w:rsidRPr="00711038" w:rsidRDefault="00711038" w:rsidP="00711038">
            <w:pPr>
              <w:rPr>
                <w:rFonts w:ascii="Trebuchet MS" w:hAnsi="Trebuchet MS" w:cstheme="minorHAnsi"/>
                <w:b/>
              </w:rPr>
            </w:pPr>
            <w:r w:rsidRPr="00711038">
              <w:rPr>
                <w:rFonts w:ascii="Trebuchet MS" w:hAnsi="Trebuchet MS" w:cstheme="minorHAnsi"/>
                <w:b/>
              </w:rPr>
              <w:t>Give the</w:t>
            </w:r>
            <w:r w:rsidR="00BB54F0">
              <w:rPr>
                <w:rFonts w:ascii="Trebuchet MS" w:hAnsi="Trebuchet MS" w:cstheme="minorHAnsi"/>
                <w:b/>
              </w:rPr>
              <w:t xml:space="preserve"> </w:t>
            </w:r>
            <w:r>
              <w:rPr>
                <w:rFonts w:ascii="Trebuchet MS" w:hAnsi="Trebuchet MS" w:cstheme="minorHAnsi"/>
                <w:b/>
              </w:rPr>
              <w:t>following</w:t>
            </w:r>
            <w:r w:rsidR="00BB54F0">
              <w:rPr>
                <w:rFonts w:ascii="Trebuchet MS" w:hAnsi="Trebuchet MS" w:cstheme="minorHAnsi"/>
                <w:b/>
              </w:rPr>
              <w:t xml:space="preserve"> </w:t>
            </w:r>
            <w:r w:rsidRPr="00711038">
              <w:rPr>
                <w:rFonts w:ascii="Trebuchet MS" w:hAnsi="Trebuchet MS" w:cstheme="minorHAnsi"/>
                <w:b/>
              </w:rPr>
              <w:t>score</w:t>
            </w:r>
          </w:p>
        </w:tc>
      </w:tr>
      <w:tr w:rsidR="00711038" w:rsidRPr="00711038" w:rsidTr="009C3D77">
        <w:tc>
          <w:tcPr>
            <w:tcW w:w="3936" w:type="dxa"/>
            <w:shd w:val="clear" w:color="auto" w:fill="FFFFFF" w:themeFill="background1"/>
          </w:tcPr>
          <w:p w:rsidR="00711038" w:rsidRPr="00711038" w:rsidRDefault="00711038" w:rsidP="00791AC7">
            <w:pPr>
              <w:jc w:val="center"/>
              <w:rPr>
                <w:rFonts w:ascii="Trebuchet MS" w:hAnsi="Trebuchet MS" w:cstheme="minorHAnsi"/>
              </w:rPr>
            </w:pPr>
            <w:r w:rsidRPr="00711038">
              <w:rPr>
                <w:rFonts w:ascii="Trebuchet MS" w:hAnsi="Trebuchet MS" w:cstheme="minorHAnsi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711038" w:rsidRPr="00711038" w:rsidRDefault="00711038" w:rsidP="00791AC7">
            <w:pPr>
              <w:jc w:val="center"/>
              <w:rPr>
                <w:rFonts w:ascii="Trebuchet MS" w:hAnsi="Trebuchet MS" w:cstheme="minorHAnsi"/>
              </w:rPr>
            </w:pPr>
            <w:r w:rsidRPr="00711038">
              <w:rPr>
                <w:rFonts w:ascii="Trebuchet MS" w:hAnsi="Trebuchet MS" w:cstheme="minorHAnsi"/>
              </w:rPr>
              <w:t>2</w:t>
            </w:r>
            <w:r w:rsidR="0039570F">
              <w:rPr>
                <w:rFonts w:ascii="Trebuchet MS" w:hAnsi="Trebuchet MS" w:cstheme="minorHAnsi"/>
              </w:rPr>
              <w:t>5</w:t>
            </w:r>
          </w:p>
        </w:tc>
      </w:tr>
      <w:tr w:rsidR="00711038" w:rsidRPr="00711038" w:rsidTr="009C3D77">
        <w:tc>
          <w:tcPr>
            <w:tcW w:w="3936" w:type="dxa"/>
            <w:shd w:val="clear" w:color="auto" w:fill="FFFFFF" w:themeFill="background1"/>
          </w:tcPr>
          <w:p w:rsidR="00711038" w:rsidRPr="00711038" w:rsidRDefault="00711038" w:rsidP="00791AC7">
            <w:pPr>
              <w:jc w:val="center"/>
              <w:rPr>
                <w:rFonts w:ascii="Trebuchet MS" w:hAnsi="Trebuchet MS" w:cstheme="minorHAnsi"/>
              </w:rPr>
            </w:pPr>
            <w:r w:rsidRPr="00711038">
              <w:rPr>
                <w:rFonts w:ascii="Trebuchet MS" w:hAnsi="Trebuchet MS" w:cstheme="minorHAnsi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</w:tcPr>
          <w:p w:rsidR="00711038" w:rsidRPr="00711038" w:rsidRDefault="00711038" w:rsidP="00791AC7">
            <w:pPr>
              <w:jc w:val="center"/>
              <w:rPr>
                <w:rFonts w:ascii="Trebuchet MS" w:hAnsi="Trebuchet MS" w:cstheme="minorHAnsi"/>
              </w:rPr>
            </w:pPr>
            <w:r w:rsidRPr="00711038">
              <w:rPr>
                <w:rFonts w:ascii="Trebuchet MS" w:hAnsi="Trebuchet MS" w:cstheme="minorHAnsi"/>
              </w:rPr>
              <w:t>15</w:t>
            </w:r>
          </w:p>
        </w:tc>
      </w:tr>
      <w:tr w:rsidR="00711038" w:rsidRPr="00711038" w:rsidTr="009C3D77">
        <w:tc>
          <w:tcPr>
            <w:tcW w:w="3936" w:type="dxa"/>
            <w:shd w:val="clear" w:color="auto" w:fill="FFFFFF" w:themeFill="background1"/>
          </w:tcPr>
          <w:p w:rsidR="00711038" w:rsidRPr="00711038" w:rsidRDefault="00711038" w:rsidP="00791AC7">
            <w:pPr>
              <w:jc w:val="center"/>
              <w:rPr>
                <w:rFonts w:ascii="Trebuchet MS" w:hAnsi="Trebuchet MS" w:cstheme="minorHAnsi"/>
              </w:rPr>
            </w:pPr>
            <w:r w:rsidRPr="00711038">
              <w:rPr>
                <w:rFonts w:ascii="Trebuchet MS" w:hAnsi="Trebuchet MS" w:cstheme="minorHAnsi"/>
              </w:rPr>
              <w:t>3+</w:t>
            </w:r>
          </w:p>
        </w:tc>
        <w:tc>
          <w:tcPr>
            <w:tcW w:w="3827" w:type="dxa"/>
            <w:shd w:val="clear" w:color="auto" w:fill="FFFFFF" w:themeFill="background1"/>
          </w:tcPr>
          <w:p w:rsidR="00711038" w:rsidRPr="00711038" w:rsidRDefault="00711038" w:rsidP="00791AC7">
            <w:pPr>
              <w:jc w:val="center"/>
              <w:rPr>
                <w:rFonts w:ascii="Trebuchet MS" w:hAnsi="Trebuchet MS" w:cstheme="minorHAnsi"/>
              </w:rPr>
            </w:pPr>
            <w:r w:rsidRPr="00711038">
              <w:rPr>
                <w:rFonts w:ascii="Trebuchet MS" w:hAnsi="Trebuchet MS" w:cstheme="minorHAnsi"/>
              </w:rPr>
              <w:t>0</w:t>
            </w:r>
          </w:p>
        </w:tc>
      </w:tr>
    </w:tbl>
    <w:p w:rsidR="0039570F" w:rsidRDefault="0039570F" w:rsidP="0096638F">
      <w:pPr>
        <w:rPr>
          <w:rFonts w:ascii="Trebuchet MS" w:hAnsi="Trebuchet MS" w:cstheme="minorHAnsi"/>
        </w:rPr>
      </w:pPr>
    </w:p>
    <w:p w:rsidR="00711038" w:rsidRPr="00711038" w:rsidRDefault="008434F4" w:rsidP="0096638F">
      <w:pPr>
        <w:rPr>
          <w:rFonts w:ascii="Trebuchet MS" w:hAnsi="Trebuchet MS" w:cstheme="minorHAnsi"/>
          <w:lang w:val="en-US"/>
        </w:rPr>
      </w:pPr>
      <w:r w:rsidRPr="00AA3B16">
        <w:rPr>
          <w:rFonts w:ascii="Trebuchet MS" w:hAnsi="Trebuchet MS" w:cstheme="minorHAnsi"/>
        </w:rPr>
        <w:lastRenderedPageBreak/>
        <w:t>Next contact your co-</w:t>
      </w:r>
      <w:r w:rsidR="002048D3" w:rsidRPr="00AA3B16">
        <w:rPr>
          <w:rFonts w:ascii="Trebuchet MS" w:hAnsi="Trebuchet MS" w:cstheme="minorHAnsi"/>
        </w:rPr>
        <w:t>marker</w:t>
      </w:r>
      <w:r w:rsidRPr="00AA3B16">
        <w:rPr>
          <w:rFonts w:ascii="Trebuchet MS" w:hAnsi="Trebuchet MS" w:cstheme="minorHAnsi"/>
        </w:rPr>
        <w:t xml:space="preserve"> to discuss your grading and agree a final set of grades. Insert the agreed grades in the</w:t>
      </w:r>
      <w:r w:rsidR="00AA3B16">
        <w:rPr>
          <w:rFonts w:ascii="Trebuchet MS" w:hAnsi="Trebuchet MS" w:cstheme="minorHAnsi"/>
        </w:rPr>
        <w:t xml:space="preserve"> </w:t>
      </w:r>
      <w:r w:rsidRPr="00AA3B16">
        <w:rPr>
          <w:rFonts w:ascii="Trebuchet MS" w:hAnsi="Trebuchet MS" w:cstheme="minorHAnsi"/>
        </w:rPr>
        <w:t xml:space="preserve">right hand </w:t>
      </w:r>
      <w:r w:rsidR="00AA3B16">
        <w:rPr>
          <w:rFonts w:ascii="Trebuchet MS" w:hAnsi="Trebuchet MS" w:cstheme="minorHAnsi"/>
        </w:rPr>
        <w:t xml:space="preserve">(red) </w:t>
      </w:r>
      <w:r w:rsidRPr="00AA3B16">
        <w:rPr>
          <w:rFonts w:ascii="Trebuchet MS" w:hAnsi="Trebuchet MS" w:cstheme="minorHAnsi"/>
        </w:rPr>
        <w:t xml:space="preserve">column of the table above. </w:t>
      </w:r>
      <w:r w:rsidR="00AA3B16">
        <w:rPr>
          <w:rFonts w:ascii="Trebuchet MS" w:hAnsi="Trebuchet MS" w:cstheme="minorHAnsi"/>
          <w:lang w:val="en-US"/>
        </w:rPr>
        <w:t xml:space="preserve">Now, calculate the FINAL </w:t>
      </w:r>
      <w:r w:rsidRPr="00AA3B16">
        <w:rPr>
          <w:rFonts w:ascii="Trebuchet MS" w:hAnsi="Trebuchet MS" w:cstheme="minorHAnsi"/>
          <w:lang w:val="en-US"/>
        </w:rPr>
        <w:t xml:space="preserve">overall mark for the </w:t>
      </w:r>
      <w:r w:rsidR="0039570F">
        <w:rPr>
          <w:rFonts w:ascii="Trebuchet MS" w:hAnsi="Trebuchet MS" w:cstheme="minorHAnsi"/>
          <w:lang w:val="en-US"/>
        </w:rPr>
        <w:t>Service Related Project</w:t>
      </w:r>
      <w:r w:rsidRPr="00AA3B16">
        <w:rPr>
          <w:rFonts w:ascii="Trebuchet MS" w:hAnsi="Trebuchet MS" w:cstheme="minorHAnsi"/>
          <w:lang w:val="en-US"/>
        </w:rPr>
        <w:t xml:space="preserve"> as a whole, using the same method as b</w:t>
      </w:r>
      <w:r w:rsidR="00711038">
        <w:rPr>
          <w:rFonts w:ascii="Trebuchet MS" w:hAnsi="Trebuchet MS" w:cstheme="minorHAnsi"/>
          <w:lang w:val="en-US"/>
        </w:rPr>
        <w:t>efore, on the red table, or if you agree on awarding</w:t>
      </w:r>
      <w:r w:rsidR="00BB54F0">
        <w:rPr>
          <w:rFonts w:ascii="Trebuchet MS" w:hAnsi="Trebuchet MS" w:cstheme="minorHAnsi"/>
          <w:lang w:val="en-US"/>
        </w:rPr>
        <w:t xml:space="preserve"> </w:t>
      </w:r>
      <w:r w:rsidR="00711038">
        <w:rPr>
          <w:rFonts w:ascii="Trebuchet MS" w:hAnsi="Trebuchet MS" w:cstheme="minorHAnsi"/>
          <w:lang w:val="en-US"/>
        </w:rPr>
        <w:t>any unacceptable grades,</w:t>
      </w:r>
      <w:r w:rsidR="00BB54F0">
        <w:rPr>
          <w:rFonts w:ascii="Trebuchet MS" w:hAnsi="Trebuchet MS" w:cstheme="minorHAnsi"/>
          <w:lang w:val="en-US"/>
        </w:rPr>
        <w:t xml:space="preserve"> </w:t>
      </w:r>
      <w:r w:rsidR="00711038">
        <w:rPr>
          <w:rFonts w:ascii="Trebuchet MS" w:hAnsi="Trebuchet MS" w:cstheme="minorHAnsi"/>
          <w:lang w:val="en-US"/>
        </w:rPr>
        <w:t>insert the appropriate</w:t>
      </w:r>
      <w:r w:rsidR="00BB54F0">
        <w:rPr>
          <w:rFonts w:ascii="Trebuchet MS" w:hAnsi="Trebuchet MS" w:cstheme="minorHAnsi"/>
          <w:lang w:val="en-US"/>
        </w:rPr>
        <w:t xml:space="preserve"> </w:t>
      </w:r>
      <w:r w:rsidR="00711038">
        <w:rPr>
          <w:rFonts w:ascii="Trebuchet MS" w:hAnsi="Trebuchet MS" w:cstheme="minorHAnsi"/>
          <w:lang w:val="en-US"/>
        </w:rPr>
        <w:t>score from the</w:t>
      </w:r>
      <w:r w:rsidR="00BB54F0">
        <w:rPr>
          <w:rFonts w:ascii="Trebuchet MS" w:hAnsi="Trebuchet MS" w:cstheme="minorHAnsi"/>
          <w:lang w:val="en-US"/>
        </w:rPr>
        <w:t xml:space="preserve"> </w:t>
      </w:r>
      <w:r w:rsidR="00711038">
        <w:rPr>
          <w:rFonts w:ascii="Trebuchet MS" w:hAnsi="Trebuchet MS" w:cstheme="minorHAnsi"/>
          <w:lang w:val="en-US"/>
        </w:rPr>
        <w:t xml:space="preserve">table above into the </w:t>
      </w:r>
      <w:r w:rsidR="0065557A">
        <w:rPr>
          <w:rFonts w:ascii="Trebuchet MS" w:hAnsi="Trebuchet MS" w:cstheme="minorHAnsi"/>
          <w:lang w:val="en-US"/>
        </w:rPr>
        <w:t xml:space="preserve">‘Final </w:t>
      </w:r>
      <w:r w:rsidR="0039570F">
        <w:rPr>
          <w:rFonts w:ascii="Trebuchet MS" w:hAnsi="Trebuchet MS" w:cstheme="minorHAnsi"/>
          <w:lang w:val="en-US"/>
        </w:rPr>
        <w:t>SRP</w:t>
      </w:r>
      <w:r w:rsidR="0065557A">
        <w:rPr>
          <w:rFonts w:ascii="Trebuchet MS" w:hAnsi="Trebuchet MS" w:cstheme="minorHAnsi"/>
          <w:lang w:val="en-US"/>
        </w:rPr>
        <w:t xml:space="preserve"> score’ box.</w:t>
      </w:r>
      <w:r w:rsidR="00711038">
        <w:rPr>
          <w:rFonts w:ascii="Trebuchet MS" w:hAnsi="Trebuchet MS" w:cstheme="minorHAnsi"/>
          <w:lang w:val="en-US"/>
        </w:rPr>
        <w:t xml:space="preserve"> </w:t>
      </w:r>
    </w:p>
    <w:tbl>
      <w:tblPr>
        <w:tblpPr w:leftFromText="180" w:rightFromText="180" w:vertAnchor="text" w:horzAnchor="margin" w:tblpY="19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236"/>
        <w:gridCol w:w="898"/>
        <w:gridCol w:w="1134"/>
        <w:gridCol w:w="94"/>
        <w:gridCol w:w="1040"/>
        <w:gridCol w:w="94"/>
        <w:gridCol w:w="1323"/>
        <w:gridCol w:w="95"/>
        <w:gridCol w:w="1323"/>
        <w:gridCol w:w="1417"/>
        <w:gridCol w:w="567"/>
      </w:tblGrid>
      <w:tr w:rsidR="007C56E7" w:rsidRPr="00AA3B16" w:rsidTr="00EB5169">
        <w:trPr>
          <w:trHeight w:val="268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C56E7" w:rsidRPr="00AA3B16" w:rsidRDefault="007C56E7" w:rsidP="00711038">
            <w:pPr>
              <w:jc w:val="center"/>
              <w:rPr>
                <w:rFonts w:ascii="Trebuchet MS" w:hAnsi="Trebuchet MS" w:cstheme="minorHAnsi"/>
                <w:b/>
                <w:noProof/>
              </w:rPr>
            </w:pPr>
            <w:r>
              <w:rPr>
                <w:rFonts w:ascii="Trebuchet MS" w:hAnsi="Trebuchet MS" w:cstheme="minorHAnsi"/>
                <w:b/>
                <w:noProof/>
              </w:rPr>
              <w:t>FINAL</w:t>
            </w:r>
            <w:r w:rsidRPr="00AA3B16">
              <w:rPr>
                <w:rFonts w:ascii="Trebuchet MS" w:hAnsi="Trebuchet MS" w:cstheme="minorHAnsi"/>
                <w:b/>
                <w:noProof/>
              </w:rPr>
              <w:t xml:space="preserve"> MARK CALCULATION TABLE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56E7" w:rsidRDefault="007C56E7" w:rsidP="00711038">
            <w:pPr>
              <w:jc w:val="center"/>
              <w:rPr>
                <w:rFonts w:ascii="Trebuchet MS" w:hAnsi="Trebuchet MS" w:cstheme="minorHAnsi"/>
                <w:b/>
                <w:noProof/>
              </w:rPr>
            </w:pPr>
          </w:p>
        </w:tc>
      </w:tr>
      <w:tr w:rsidR="007C56E7" w:rsidRPr="00B7411B" w:rsidTr="00EB5169">
        <w:trPr>
          <w:trHeight w:val="11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C56E7" w:rsidRPr="00B7411B" w:rsidRDefault="007C56E7" w:rsidP="00264D58">
            <w:pPr>
              <w:jc w:val="center"/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</w:pPr>
            <w:r w:rsidRPr="00B7411B"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  <w:t>Competency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C56E7" w:rsidRPr="00B7411B" w:rsidRDefault="007C56E7" w:rsidP="00264D58">
            <w:pPr>
              <w:jc w:val="center"/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</w:pPr>
            <w:r w:rsidRPr="00B7411B"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  <w:t>Weak</w:t>
            </w:r>
          </w:p>
          <w:p w:rsidR="007C56E7" w:rsidRPr="00B7411B" w:rsidRDefault="007C56E7" w:rsidP="00264D58">
            <w:pPr>
              <w:jc w:val="center"/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</w:pPr>
            <w:r w:rsidRPr="00B7411B"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  <w:t>(W)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C56E7" w:rsidRPr="00B7411B" w:rsidRDefault="007C56E7" w:rsidP="00264D58">
            <w:pPr>
              <w:jc w:val="center"/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</w:pPr>
            <w:r w:rsidRPr="00B7411B"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  <w:t>Below the expected standard (BES)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C56E7" w:rsidRPr="00B7411B" w:rsidRDefault="007C56E7" w:rsidP="00264D58">
            <w:pPr>
              <w:jc w:val="center"/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</w:pPr>
            <w:r w:rsidRPr="00B7411B"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  <w:t>At the expected standard (ES)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C56E7" w:rsidRPr="00B7411B" w:rsidRDefault="007C56E7" w:rsidP="00264D58">
            <w:pPr>
              <w:jc w:val="center"/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</w:pPr>
            <w:r w:rsidRPr="00B7411B"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  <w:t>Above the expected standard (AES)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C56E7" w:rsidRPr="00B7411B" w:rsidRDefault="007C56E7" w:rsidP="00264D58">
            <w:pPr>
              <w:jc w:val="center"/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</w:pPr>
            <w:r w:rsidRPr="00B7411B">
              <w:rPr>
                <w:rFonts w:ascii="Trebuchet MS" w:hAnsi="Trebuchet MS" w:cstheme="minorHAnsi"/>
                <w:b/>
                <w:noProof/>
                <w:sz w:val="20"/>
                <w:szCs w:val="20"/>
              </w:rPr>
              <w:t>Exceptional (E)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C56E7" w:rsidRPr="00B7411B" w:rsidRDefault="007C56E7" w:rsidP="00264D5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7411B">
              <w:rPr>
                <w:rFonts w:ascii="Trebuchet MS" w:hAnsi="Trebuchet MS"/>
                <w:b/>
                <w:sz w:val="20"/>
                <w:szCs w:val="20"/>
              </w:rPr>
              <w:t>Adjustment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C56E7" w:rsidRPr="00B7411B" w:rsidRDefault="007C56E7" w:rsidP="00264D5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7411B">
              <w:rPr>
                <w:rFonts w:ascii="Trebuchet MS" w:hAnsi="Trebuchet MS"/>
                <w:b/>
                <w:sz w:val="20"/>
                <w:szCs w:val="20"/>
              </w:rPr>
              <w:t>Running</w:t>
            </w:r>
          </w:p>
          <w:p w:rsidR="007C56E7" w:rsidRDefault="007C56E7" w:rsidP="00264D5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7411B">
              <w:rPr>
                <w:rFonts w:ascii="Trebuchet MS" w:hAnsi="Trebuchet MS"/>
                <w:b/>
                <w:sz w:val="20"/>
                <w:szCs w:val="20"/>
              </w:rPr>
              <w:t>Total</w:t>
            </w:r>
          </w:p>
          <w:p w:rsidR="007C56E7" w:rsidRPr="00B7411B" w:rsidRDefault="007C56E7" w:rsidP="00264D5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0479B">
              <w:rPr>
                <w:rFonts w:ascii="Trebuchet MS" w:hAnsi="Trebuchet MS"/>
                <w:sz w:val="20"/>
                <w:szCs w:val="20"/>
              </w:rPr>
              <w:t>(baseline score)</w:t>
            </w:r>
            <w:r w:rsidRPr="00747E97">
              <w:rPr>
                <w:rFonts w:ascii="Trebuchet MS" w:hAnsi="Trebuchet MS"/>
              </w:rPr>
              <w:t xml:space="preserve"> =</w:t>
            </w:r>
            <w:r w:rsidRPr="00747E97">
              <w:rPr>
                <w:rFonts w:ascii="Trebuchet MS" w:hAnsi="Trebuchet MS"/>
                <w:b/>
              </w:rPr>
              <w:t xml:space="preserve"> 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56E7" w:rsidRPr="00B7411B" w:rsidRDefault="007C56E7" w:rsidP="00264D5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9570F" w:rsidRPr="00AA3B16" w:rsidTr="00EB5169">
        <w:trPr>
          <w:trHeight w:val="6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39570F" w:rsidRDefault="0039570F" w:rsidP="0039570F">
            <w:pPr>
              <w:spacing w:before="10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Standard setting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747E97" w:rsidRDefault="0039570F" w:rsidP="0039570F">
            <w:pPr>
              <w:rPr>
                <w:rFonts w:ascii="Trebuchet MS" w:hAnsi="Trebuchet MS"/>
              </w:rPr>
            </w:pPr>
            <w:r w:rsidRPr="00747E97">
              <w:rPr>
                <w:rFonts w:ascii="Trebuchet MS" w:hAnsi="Trebuchet MS"/>
              </w:rP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747E97" w:rsidRDefault="0039570F" w:rsidP="003957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=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9570F" w:rsidRDefault="0039570F" w:rsidP="0039570F">
            <w:pPr>
              <w:rPr>
                <w:rFonts w:ascii="Trebuchet MS" w:hAnsi="Trebuchet MS"/>
              </w:rPr>
            </w:pPr>
          </w:p>
        </w:tc>
      </w:tr>
      <w:tr w:rsidR="0039570F" w:rsidRPr="00AA3B16" w:rsidTr="00EB5169">
        <w:trPr>
          <w:trHeight w:val="6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570F" w:rsidRPr="0039570F" w:rsidRDefault="0039570F" w:rsidP="0039570F">
            <w:pPr>
              <w:spacing w:before="10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Written communication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747E97" w:rsidRDefault="0039570F" w:rsidP="0039570F">
            <w:pPr>
              <w:rPr>
                <w:rFonts w:ascii="Trebuchet MS" w:hAnsi="Trebuchet MS"/>
              </w:rPr>
            </w:pPr>
            <w:r w:rsidRPr="00747E97">
              <w:rPr>
                <w:rFonts w:ascii="Trebuchet MS" w:hAnsi="Trebuchet MS"/>
              </w:rP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747E97" w:rsidRDefault="0039570F" w:rsidP="0039570F">
            <w:pPr>
              <w:rPr>
                <w:rFonts w:ascii="Trebuchet MS" w:hAnsi="Trebuchet MS"/>
              </w:rPr>
            </w:pPr>
            <w:r w:rsidRPr="00747E97">
              <w:rPr>
                <w:rFonts w:ascii="Trebuchet MS" w:hAnsi="Trebuchet MS"/>
              </w:rPr>
              <w:t>=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9570F" w:rsidRPr="00747E97" w:rsidRDefault="0039570F" w:rsidP="0039570F">
            <w:pPr>
              <w:rPr>
                <w:rFonts w:ascii="Trebuchet MS" w:hAnsi="Trebuchet MS"/>
              </w:rPr>
            </w:pPr>
          </w:p>
        </w:tc>
      </w:tr>
      <w:tr w:rsidR="0039570F" w:rsidRPr="00AA3B16" w:rsidTr="00EB5169">
        <w:trPr>
          <w:trHeight w:val="7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39570F" w:rsidRDefault="0039570F" w:rsidP="0039570F">
            <w:pPr>
              <w:spacing w:before="10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Knowledge and skills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747E97" w:rsidRDefault="0039570F" w:rsidP="0039570F">
            <w:pPr>
              <w:rPr>
                <w:rFonts w:ascii="Trebuchet MS" w:hAnsi="Trebuchet MS"/>
              </w:rPr>
            </w:pPr>
            <w:r w:rsidRPr="00747E97">
              <w:rPr>
                <w:rFonts w:ascii="Trebuchet MS" w:hAnsi="Trebuchet MS"/>
              </w:rP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747E97" w:rsidRDefault="0039570F" w:rsidP="0039570F">
            <w:pPr>
              <w:rPr>
                <w:rFonts w:ascii="Trebuchet MS" w:hAnsi="Trebuchet MS"/>
              </w:rPr>
            </w:pPr>
            <w:r w:rsidRPr="00747E97">
              <w:rPr>
                <w:rFonts w:ascii="Trebuchet MS" w:hAnsi="Trebuchet MS"/>
              </w:rPr>
              <w:t>=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9570F" w:rsidRPr="00747E97" w:rsidRDefault="0039570F" w:rsidP="0039570F">
            <w:pPr>
              <w:rPr>
                <w:rFonts w:ascii="Trebuchet MS" w:hAnsi="Trebuchet MS"/>
              </w:rPr>
            </w:pPr>
          </w:p>
        </w:tc>
      </w:tr>
      <w:tr w:rsidR="0039570F" w:rsidRPr="00AA3B16" w:rsidTr="00EB5169">
        <w:trPr>
          <w:trHeight w:val="5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39570F" w:rsidRDefault="0039570F" w:rsidP="0039570F">
            <w:pPr>
              <w:spacing w:before="10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Analysis and critical thinking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747E97" w:rsidRDefault="0039570F" w:rsidP="0039570F">
            <w:pPr>
              <w:rPr>
                <w:rFonts w:ascii="Trebuchet MS" w:hAnsi="Trebuchet MS"/>
              </w:rPr>
            </w:pPr>
            <w:r w:rsidRPr="00747E97">
              <w:rPr>
                <w:rFonts w:ascii="Trebuchet MS" w:hAnsi="Trebuchet MS"/>
              </w:rP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747E97" w:rsidRDefault="0039570F" w:rsidP="0039570F">
            <w:pPr>
              <w:rPr>
                <w:rFonts w:ascii="Trebuchet MS" w:hAnsi="Trebuchet MS"/>
              </w:rPr>
            </w:pPr>
            <w:r w:rsidRPr="00747E97">
              <w:rPr>
                <w:rFonts w:ascii="Trebuchet MS" w:hAnsi="Trebuchet MS"/>
              </w:rPr>
              <w:t>=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</w:tcPr>
          <w:p w:rsidR="0039570F" w:rsidRPr="00747E97" w:rsidRDefault="0039570F" w:rsidP="0039570F">
            <w:pPr>
              <w:rPr>
                <w:rFonts w:ascii="Trebuchet MS" w:hAnsi="Trebuchet MS"/>
              </w:rPr>
            </w:pPr>
          </w:p>
        </w:tc>
      </w:tr>
      <w:tr w:rsidR="0039570F" w:rsidRPr="00AA3B16" w:rsidTr="00EB5169">
        <w:trPr>
          <w:trHeight w:val="8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39570F" w:rsidRDefault="0039570F" w:rsidP="0039570F">
            <w:pPr>
              <w:spacing w:before="10"/>
              <w:rPr>
                <w:rFonts w:ascii="Trebuchet MS" w:hAnsi="Trebuchet MS"/>
                <w:i/>
                <w:iCs/>
                <w:sz w:val="22"/>
                <w:szCs w:val="22"/>
              </w:rPr>
            </w:pPr>
            <w:r w:rsidRPr="0039570F"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Professional </w:t>
            </w:r>
          </w:p>
          <w:p w:rsidR="0039570F" w:rsidRPr="0039570F" w:rsidRDefault="0039570F" w:rsidP="0039570F">
            <w:pPr>
              <w:spacing w:before="10"/>
              <w:rPr>
                <w:rFonts w:ascii="Trebuchet MS" w:hAnsi="Trebuchet MS"/>
                <w:i/>
                <w:iCs/>
                <w:sz w:val="22"/>
                <w:szCs w:val="22"/>
              </w:rPr>
            </w:pPr>
            <w:r w:rsidRPr="0039570F">
              <w:rPr>
                <w:rFonts w:ascii="Trebuchet MS" w:hAnsi="Trebuchet MS"/>
                <w:i/>
                <w:iCs/>
                <w:sz w:val="22"/>
                <w:szCs w:val="22"/>
              </w:rPr>
              <w:t>Behaviour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70F" w:rsidRPr="0039570F" w:rsidRDefault="0039570F" w:rsidP="0039570F">
            <w:pPr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9570F">
              <w:rPr>
                <w:rFonts w:ascii="Trebuchet MS" w:hAnsi="Trebuchet MS"/>
                <w:sz w:val="22"/>
                <w:szCs w:val="22"/>
              </w:rPr>
              <w:t>+5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:rsidR="0039570F" w:rsidRPr="00747E97" w:rsidRDefault="0039570F" w:rsidP="0039570F">
            <w:pPr>
              <w:rPr>
                <w:rFonts w:ascii="Trebuchet MS" w:hAnsi="Trebuchet MS"/>
              </w:rPr>
            </w:pPr>
            <w:r w:rsidRPr="00747E97">
              <w:rPr>
                <w:rFonts w:ascii="Trebuchet MS" w:hAnsi="Trebuchet MS"/>
              </w:rPr>
              <w:t>+/-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39570F" w:rsidRPr="00AA3B16" w:rsidRDefault="0039570F" w:rsidP="00EB5169">
            <w:pPr>
              <w:spacing w:before="20"/>
              <w:rPr>
                <w:rFonts w:ascii="Trebuchet MS" w:hAnsi="Trebuchet MS" w:cstheme="minorHAnsi"/>
                <w:b/>
                <w:noProof/>
              </w:rPr>
            </w:pPr>
            <w:r w:rsidRPr="00AA3B16">
              <w:rPr>
                <w:rFonts w:ascii="Trebuchet MS" w:hAnsi="Trebuchet MS" w:cstheme="minorHAnsi"/>
                <w:b/>
                <w:noProof/>
              </w:rPr>
              <w:t xml:space="preserve">Final Agreed </w:t>
            </w:r>
            <w:r>
              <w:rPr>
                <w:rFonts w:ascii="Trebuchet MS" w:hAnsi="Trebuchet MS" w:cstheme="minorHAnsi"/>
                <w:b/>
                <w:noProof/>
              </w:rPr>
              <w:t>SRP</w:t>
            </w:r>
          </w:p>
          <w:p w:rsidR="0039570F" w:rsidRPr="00AA3B16" w:rsidRDefault="0039570F" w:rsidP="00EB5169">
            <w:pPr>
              <w:shd w:val="clear" w:color="auto" w:fill="F2DBDB" w:themeFill="accent2" w:themeFillTint="33"/>
              <w:spacing w:before="20"/>
              <w:rPr>
                <w:rFonts w:ascii="Trebuchet MS" w:hAnsi="Trebuchet MS" w:cstheme="minorHAnsi"/>
                <w:noProof/>
              </w:rPr>
            </w:pPr>
            <w:r w:rsidRPr="00AA3B16">
              <w:rPr>
                <w:rFonts w:ascii="Trebuchet MS" w:hAnsi="Trebuchet MS" w:cstheme="minorHAnsi"/>
                <w:b/>
                <w:noProof/>
              </w:rPr>
              <w:t>Score =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:rsidR="0039570F" w:rsidRPr="00AA3B16" w:rsidRDefault="0039570F" w:rsidP="0039570F">
            <w:pPr>
              <w:shd w:val="clear" w:color="auto" w:fill="F2DBDB" w:themeFill="accent2" w:themeFillTint="33"/>
              <w:rPr>
                <w:rFonts w:ascii="Trebuchet MS" w:hAnsi="Trebuchet MS" w:cstheme="minorHAnsi"/>
                <w:noProof/>
              </w:rPr>
            </w:pPr>
          </w:p>
          <w:p w:rsidR="0039570F" w:rsidRPr="00AA3B16" w:rsidRDefault="0039570F" w:rsidP="0039570F">
            <w:pPr>
              <w:shd w:val="clear" w:color="auto" w:fill="F2DBDB" w:themeFill="accent2" w:themeFillTint="33"/>
              <w:tabs>
                <w:tab w:val="center" w:pos="732"/>
              </w:tabs>
              <w:rPr>
                <w:rFonts w:ascii="Trebuchet MS" w:hAnsi="Trebuchet MS" w:cstheme="minorHAnsi"/>
                <w:noProof/>
              </w:rPr>
            </w:pPr>
            <w:r w:rsidRPr="00AA3B16">
              <w:rPr>
                <w:rFonts w:ascii="Trebuchet MS" w:hAnsi="Trebuchet MS" w:cstheme="minorHAnsi"/>
                <w:noProof/>
              </w:rPr>
              <w:tab/>
            </w:r>
          </w:p>
          <w:p w:rsidR="0039570F" w:rsidRPr="00AA3B16" w:rsidRDefault="0039570F" w:rsidP="0039570F">
            <w:pPr>
              <w:shd w:val="clear" w:color="auto" w:fill="F2DBDB" w:themeFill="accent2" w:themeFillTint="33"/>
              <w:jc w:val="center"/>
              <w:rPr>
                <w:rFonts w:ascii="Trebuchet MS" w:hAnsi="Trebuchet MS" w:cstheme="minorHAnsi"/>
                <w:b/>
                <w:noProof/>
              </w:rPr>
            </w:pPr>
          </w:p>
        </w:tc>
      </w:tr>
      <w:tr w:rsidR="007C56E7" w:rsidRPr="00AA3B16" w:rsidTr="00EB5169">
        <w:trPr>
          <w:trHeight w:val="888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C56E7" w:rsidRPr="00AA3B16" w:rsidRDefault="007C56E7" w:rsidP="007C56E7">
            <w:pPr>
              <w:rPr>
                <w:rFonts w:ascii="Trebuchet MS" w:hAnsi="Trebuchet MS" w:cstheme="minorHAnsi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C56E7" w:rsidRPr="00AA3B16" w:rsidRDefault="007C56E7" w:rsidP="007C56E7">
            <w:pPr>
              <w:rPr>
                <w:rFonts w:ascii="Trebuchet MS" w:hAnsi="Trebuchet MS" w:cstheme="minorHAnsi"/>
                <w:noProof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56E7" w:rsidRPr="00AA3B16" w:rsidRDefault="007C56E7" w:rsidP="007C56E7">
            <w:pPr>
              <w:jc w:val="center"/>
              <w:rPr>
                <w:rFonts w:ascii="Trebuchet MS" w:hAnsi="Trebuchet MS" w:cstheme="minorHAnsi"/>
                <w:noProof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56E7" w:rsidRDefault="007C56E7" w:rsidP="007C56E7">
            <w:pPr>
              <w:jc w:val="center"/>
              <w:rPr>
                <w:rFonts w:ascii="Trebuchet MS" w:hAnsi="Trebuchet MS" w:cstheme="minorHAnsi"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56E7" w:rsidRPr="00AA3B16" w:rsidRDefault="007C56E7" w:rsidP="007C56E7">
            <w:pPr>
              <w:rPr>
                <w:rFonts w:ascii="Trebuchet MS" w:hAnsi="Trebuchet MS" w:cstheme="minorHAnsi"/>
                <w:noProof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56E7" w:rsidRPr="00AA3B16" w:rsidRDefault="007C56E7" w:rsidP="007C56E7">
            <w:pPr>
              <w:rPr>
                <w:rFonts w:ascii="Trebuchet MS" w:hAnsi="Trebuchet MS" w:cstheme="minorHAnsi"/>
                <w:b/>
                <w:noProof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7C56E7" w:rsidRPr="00AA3B16" w:rsidRDefault="007C56E7" w:rsidP="007C56E7">
            <w:pPr>
              <w:rPr>
                <w:rFonts w:ascii="Trebuchet MS" w:hAnsi="Trebuchet MS" w:cstheme="minorHAnsi"/>
                <w:noProof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bottom"/>
          </w:tcPr>
          <w:p w:rsidR="007C56E7" w:rsidRPr="00AA3B16" w:rsidRDefault="007C56E7" w:rsidP="007C56E7">
            <w:pPr>
              <w:rPr>
                <w:rFonts w:ascii="Trebuchet MS" w:hAnsi="Trebuchet MS" w:cstheme="minorHAnsi"/>
                <w:b/>
                <w:noProof/>
              </w:rPr>
            </w:pPr>
            <w:r w:rsidRPr="00AA3B16">
              <w:rPr>
                <w:rFonts w:ascii="Trebuchet MS" w:hAnsi="Trebuchet MS" w:cstheme="minorHAnsi"/>
                <w:b/>
                <w:noProof/>
              </w:rPr>
              <w:t xml:space="preserve">Amended </w:t>
            </w:r>
          </w:p>
          <w:p w:rsidR="007C56E7" w:rsidRPr="00AA3B16" w:rsidRDefault="007C56E7" w:rsidP="007C56E7">
            <w:pPr>
              <w:rPr>
                <w:rFonts w:ascii="Trebuchet MS" w:hAnsi="Trebuchet MS" w:cstheme="minorHAnsi"/>
                <w:b/>
                <w:noProof/>
              </w:rPr>
            </w:pPr>
            <w:r w:rsidRPr="00AA3B16">
              <w:rPr>
                <w:rFonts w:ascii="Trebuchet MS" w:hAnsi="Trebuchet MS" w:cstheme="minorHAnsi"/>
                <w:b/>
                <w:noProof/>
              </w:rPr>
              <w:t xml:space="preserve">Score </w:t>
            </w:r>
          </w:p>
          <w:p w:rsidR="007C56E7" w:rsidRPr="00AA3B16" w:rsidRDefault="007C56E7" w:rsidP="007C56E7">
            <w:pPr>
              <w:rPr>
                <w:rFonts w:ascii="Trebuchet MS" w:hAnsi="Trebuchet MS" w:cstheme="minorHAnsi"/>
                <w:b/>
                <w:noProof/>
              </w:rPr>
            </w:pPr>
            <w:r w:rsidRPr="00AA3B16">
              <w:rPr>
                <w:rFonts w:ascii="Trebuchet MS" w:hAnsi="Trebuchet MS" w:cstheme="minorHAnsi"/>
                <w:b/>
                <w:noProof/>
              </w:rPr>
              <w:t>(if used) =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7C56E7" w:rsidRPr="00AA3B16" w:rsidRDefault="007C56E7" w:rsidP="007C56E7">
            <w:pPr>
              <w:shd w:val="clear" w:color="auto" w:fill="F2DBDB" w:themeFill="accent2" w:themeFillTint="33"/>
              <w:rPr>
                <w:rFonts w:ascii="Trebuchet MS" w:hAnsi="Trebuchet MS" w:cstheme="minorHAnsi"/>
                <w:noProof/>
              </w:rPr>
            </w:pPr>
          </w:p>
          <w:p w:rsidR="007C56E7" w:rsidRPr="00AA3B16" w:rsidRDefault="007C56E7" w:rsidP="007C56E7">
            <w:pPr>
              <w:shd w:val="clear" w:color="auto" w:fill="F2DBDB" w:themeFill="accent2" w:themeFillTint="33"/>
              <w:jc w:val="center"/>
              <w:rPr>
                <w:rFonts w:ascii="Trebuchet MS" w:hAnsi="Trebuchet MS" w:cstheme="minorHAnsi"/>
                <w:noProof/>
              </w:rPr>
            </w:pPr>
          </w:p>
        </w:tc>
      </w:tr>
    </w:tbl>
    <w:p w:rsidR="00711038" w:rsidRPr="0039570F" w:rsidRDefault="00711038" w:rsidP="009806D4">
      <w:pPr>
        <w:rPr>
          <w:rFonts w:ascii="Trebuchet MS" w:hAnsi="Trebuchet MS" w:cstheme="minorHAnsi"/>
          <w:noProof/>
          <w:sz w:val="14"/>
        </w:rPr>
      </w:pPr>
    </w:p>
    <w:p w:rsidR="00EB5169" w:rsidRDefault="00EB5169" w:rsidP="009806D4">
      <w:pPr>
        <w:rPr>
          <w:rFonts w:ascii="Trebuchet MS" w:hAnsi="Trebuchet MS" w:cstheme="minorHAnsi"/>
          <w:noProof/>
        </w:rPr>
      </w:pPr>
    </w:p>
    <w:p w:rsidR="00F35B90" w:rsidRDefault="00F35B90" w:rsidP="009806D4">
      <w:pPr>
        <w:rPr>
          <w:rFonts w:ascii="Trebuchet MS" w:hAnsi="Trebuchet MS" w:cstheme="minorHAnsi"/>
          <w:noProof/>
        </w:rPr>
      </w:pPr>
      <w:bookmarkStart w:id="0" w:name="_GoBack"/>
      <w:bookmarkEnd w:id="0"/>
    </w:p>
    <w:p w:rsidR="009806D4" w:rsidRPr="00AA3B16" w:rsidRDefault="009806D4" w:rsidP="009806D4">
      <w:pPr>
        <w:rPr>
          <w:rFonts w:ascii="Trebuchet MS" w:hAnsi="Trebuchet MS" w:cstheme="minorHAnsi"/>
          <w:noProof/>
        </w:rPr>
      </w:pPr>
      <w:r w:rsidRPr="00AA3B16">
        <w:rPr>
          <w:rFonts w:ascii="Trebuchet MS" w:hAnsi="Trebuchet MS" w:cstheme="minorHAnsi"/>
          <w:noProof/>
        </w:rPr>
        <w:t>Your resulting score should fall somewhere within the range 0</w:t>
      </w:r>
      <w:r w:rsidR="00910EA4" w:rsidRPr="00AA3B16">
        <w:rPr>
          <w:rFonts w:ascii="Trebuchet MS" w:hAnsi="Trebuchet MS" w:cstheme="minorHAnsi"/>
          <w:noProof/>
        </w:rPr>
        <w:t>-</w:t>
      </w:r>
      <w:r w:rsidR="00F35B90">
        <w:rPr>
          <w:rFonts w:ascii="Trebuchet MS" w:hAnsi="Trebuchet MS" w:cstheme="minorHAnsi"/>
          <w:noProof/>
        </w:rPr>
        <w:t>84</w:t>
      </w:r>
      <w:r w:rsidRPr="00AA3B16">
        <w:rPr>
          <w:rFonts w:ascii="Trebuchet MS" w:hAnsi="Trebuchet MS" w:cstheme="minorHAnsi"/>
          <w:noProof/>
        </w:rPr>
        <w:t>.</w:t>
      </w:r>
      <w:r w:rsidR="00910EA4" w:rsidRPr="00AA3B16">
        <w:rPr>
          <w:rFonts w:ascii="Trebuchet MS" w:hAnsi="Trebuchet MS" w:cstheme="minorHAnsi"/>
          <w:noProof/>
        </w:rPr>
        <w:t xml:space="preserve"> In the exceptional </w:t>
      </w:r>
      <w:r w:rsidRPr="00AA3B16">
        <w:rPr>
          <w:rFonts w:ascii="Trebuchet MS" w:hAnsi="Trebuchet MS" w:cstheme="minorHAnsi"/>
          <w:noProof/>
        </w:rPr>
        <w:t xml:space="preserve">circumstance that a piece of work scores </w:t>
      </w:r>
      <w:r w:rsidR="00F35B90">
        <w:rPr>
          <w:rFonts w:ascii="Trebuchet MS" w:hAnsi="Trebuchet MS" w:cstheme="minorHAnsi"/>
          <w:noProof/>
        </w:rPr>
        <w:t>84</w:t>
      </w:r>
      <w:r w:rsidRPr="00AA3B16">
        <w:rPr>
          <w:rFonts w:ascii="Trebuchet MS" w:hAnsi="Trebuchet MS" w:cstheme="minorHAnsi"/>
          <w:noProof/>
        </w:rPr>
        <w:t xml:space="preserve"> using this system, the markers may at their di</w:t>
      </w:r>
      <w:r w:rsidR="00910EA4" w:rsidRPr="00AA3B16">
        <w:rPr>
          <w:rFonts w:ascii="Trebuchet MS" w:hAnsi="Trebuchet MS" w:cstheme="minorHAnsi"/>
          <w:noProof/>
        </w:rPr>
        <w:t>scretion award additional marks</w:t>
      </w:r>
      <w:r w:rsidRPr="00AA3B16">
        <w:rPr>
          <w:rFonts w:ascii="Trebuchet MS" w:hAnsi="Trebuchet MS" w:cstheme="minorHAnsi"/>
          <w:noProof/>
        </w:rPr>
        <w:t xml:space="preserve"> if they believe that the piece of work merits this. If this takes place, the final amended score should be recorded in the</w:t>
      </w:r>
      <w:r w:rsidR="003C69EC">
        <w:rPr>
          <w:rFonts w:ascii="Trebuchet MS" w:hAnsi="Trebuchet MS" w:cstheme="minorHAnsi"/>
          <w:noProof/>
        </w:rPr>
        <w:t xml:space="preserve">’amended score’ </w:t>
      </w:r>
      <w:r w:rsidRPr="00AA3B16">
        <w:rPr>
          <w:rFonts w:ascii="Trebuchet MS" w:hAnsi="Trebuchet MS" w:cstheme="minorHAnsi"/>
          <w:noProof/>
        </w:rPr>
        <w:t>box of the above table.</w:t>
      </w:r>
    </w:p>
    <w:p w:rsidR="009806D4" w:rsidRPr="007C56E7" w:rsidRDefault="009806D4" w:rsidP="00A95DAB">
      <w:pPr>
        <w:rPr>
          <w:rFonts w:ascii="Trebuchet MS" w:hAnsi="Trebuchet MS" w:cstheme="minorHAnsi"/>
          <w:b/>
          <w:sz w:val="22"/>
        </w:rPr>
      </w:pPr>
    </w:p>
    <w:p w:rsidR="005C0E77" w:rsidRDefault="00A95DAB" w:rsidP="00A95DAB">
      <w:pPr>
        <w:rPr>
          <w:rFonts w:ascii="Trebuchet MS" w:hAnsi="Trebuchet MS" w:cstheme="minorHAnsi"/>
          <w:b/>
        </w:rPr>
      </w:pPr>
      <w:r w:rsidRPr="00AA3B16">
        <w:rPr>
          <w:rFonts w:ascii="Trebuchet MS" w:hAnsi="Trebuchet MS" w:cstheme="minorHAnsi"/>
          <w:b/>
        </w:rPr>
        <w:t>Finally, please check that your final score represents your</w:t>
      </w:r>
      <w:r w:rsidR="002E086B" w:rsidRPr="00AA3B16">
        <w:rPr>
          <w:rFonts w:ascii="Trebuchet MS" w:hAnsi="Trebuchet MS" w:cstheme="minorHAnsi"/>
          <w:b/>
        </w:rPr>
        <w:t xml:space="preserve"> view on the level </w:t>
      </w:r>
      <w:r w:rsidRPr="00AA3B16">
        <w:rPr>
          <w:rFonts w:ascii="Trebuchet MS" w:hAnsi="Trebuchet MS" w:cstheme="minorHAnsi"/>
          <w:b/>
        </w:rPr>
        <w:t xml:space="preserve">of the piece </w:t>
      </w:r>
      <w:r w:rsidR="002E086B" w:rsidRPr="00AA3B16">
        <w:rPr>
          <w:rFonts w:ascii="Trebuchet MS" w:hAnsi="Trebuchet MS" w:cstheme="minorHAnsi"/>
          <w:b/>
        </w:rPr>
        <w:t>of work, as per the</w:t>
      </w:r>
      <w:r w:rsidRPr="00AA3B16">
        <w:rPr>
          <w:rFonts w:ascii="Trebuchet MS" w:hAnsi="Trebuchet MS" w:cstheme="minorHAnsi"/>
          <w:b/>
        </w:rPr>
        <w:t xml:space="preserve"> criteria</w:t>
      </w:r>
      <w:r w:rsidR="002E086B" w:rsidRPr="00AA3B16">
        <w:rPr>
          <w:rFonts w:ascii="Trebuchet MS" w:hAnsi="Trebuchet MS" w:cstheme="minorHAnsi"/>
          <w:b/>
        </w:rPr>
        <w:t xml:space="preserve"> below. If it does not, please re-visit your grading.</w:t>
      </w:r>
    </w:p>
    <w:p w:rsidR="00F91F6F" w:rsidRPr="003C69EC" w:rsidRDefault="00F91F6F" w:rsidP="00A95DAB">
      <w:pPr>
        <w:rPr>
          <w:rFonts w:ascii="Trebuchet MS" w:hAnsi="Trebuchet MS" w:cstheme="minorHAnsi"/>
          <w:b/>
          <w:sz w:val="10"/>
        </w:rPr>
      </w:pPr>
    </w:p>
    <w:p w:rsidR="005C0E77" w:rsidRPr="00AA3B16" w:rsidRDefault="005C0E77" w:rsidP="00A95DAB">
      <w:pPr>
        <w:rPr>
          <w:rFonts w:ascii="Trebuchet MS" w:hAnsi="Trebuchet MS" w:cstheme="minorHAnsi"/>
          <w:b/>
          <w:sz w:val="2"/>
        </w:rPr>
      </w:pPr>
    </w:p>
    <w:p w:rsidR="00A95DAB" w:rsidRPr="007C56E7" w:rsidRDefault="00A95DAB" w:rsidP="00A95DAB">
      <w:pPr>
        <w:rPr>
          <w:rFonts w:ascii="Trebuchet MS" w:hAnsi="Trebuchet MS" w:cstheme="minorHAnsi"/>
          <w:sz w:val="8"/>
        </w:rPr>
      </w:pPr>
    </w:p>
    <w:p w:rsidR="008434F4" w:rsidRPr="00AA3B16" w:rsidRDefault="00A95DAB" w:rsidP="00A95DAB">
      <w:pPr>
        <w:rPr>
          <w:rFonts w:ascii="Trebuchet MS" w:hAnsi="Trebuchet MS" w:cstheme="minorHAnsi"/>
          <w:i/>
        </w:rPr>
      </w:pPr>
      <w:r w:rsidRPr="00AA3B16">
        <w:rPr>
          <w:rFonts w:ascii="Trebuchet MS" w:hAnsi="Trebuchet MS" w:cstheme="minorHAnsi"/>
          <w:b/>
          <w:bCs/>
          <w:i/>
        </w:rPr>
        <w:t xml:space="preserve">70+: </w:t>
      </w:r>
      <w:r w:rsidRPr="00AA3B16">
        <w:rPr>
          <w:rFonts w:ascii="Trebuchet MS" w:hAnsi="Trebuchet MS" w:cstheme="minorHAnsi"/>
          <w:i/>
        </w:rPr>
        <w:t xml:space="preserve">A piece of work in the 70+ range is one of exceptional quality, requiring a high level of ability and an extremely thorough and conscientious approach. </w:t>
      </w:r>
    </w:p>
    <w:p w:rsidR="001A6C61" w:rsidRPr="007C56E7" w:rsidRDefault="001A6C61" w:rsidP="00A95DAB">
      <w:pPr>
        <w:rPr>
          <w:rFonts w:ascii="Trebuchet MS" w:hAnsi="Trebuchet MS" w:cstheme="minorHAnsi"/>
          <w:i/>
          <w:sz w:val="8"/>
        </w:rPr>
      </w:pPr>
    </w:p>
    <w:p w:rsidR="00A95DAB" w:rsidRPr="00AA3B16" w:rsidRDefault="00A95DAB" w:rsidP="00A95DAB">
      <w:pPr>
        <w:rPr>
          <w:rFonts w:ascii="Trebuchet MS" w:hAnsi="Trebuchet MS" w:cstheme="minorHAnsi"/>
          <w:i/>
        </w:rPr>
      </w:pPr>
      <w:r w:rsidRPr="00AA3B16">
        <w:rPr>
          <w:rFonts w:ascii="Trebuchet MS" w:hAnsi="Trebuchet MS" w:cstheme="minorHAnsi"/>
          <w:b/>
          <w:bCs/>
          <w:i/>
        </w:rPr>
        <w:t xml:space="preserve">60-69: </w:t>
      </w:r>
      <w:r w:rsidRPr="00AA3B16">
        <w:rPr>
          <w:rFonts w:ascii="Trebuchet MS" w:hAnsi="Trebuchet MS" w:cstheme="minorHAnsi"/>
          <w:i/>
        </w:rPr>
        <w:t>A piece of work of an overall good to very good standard</w:t>
      </w:r>
      <w:r w:rsidR="00AA3B16" w:rsidRPr="00AA3B16">
        <w:rPr>
          <w:rFonts w:ascii="Trebuchet MS" w:hAnsi="Trebuchet MS" w:cstheme="minorHAnsi"/>
          <w:i/>
        </w:rPr>
        <w:t>.</w:t>
      </w:r>
      <w:r w:rsidRPr="00AA3B16">
        <w:rPr>
          <w:rFonts w:ascii="Trebuchet MS" w:hAnsi="Trebuchet MS" w:cstheme="minorHAnsi"/>
          <w:i/>
        </w:rPr>
        <w:t xml:space="preserve"> </w:t>
      </w:r>
    </w:p>
    <w:p w:rsidR="001A6C61" w:rsidRPr="007C56E7" w:rsidRDefault="001A6C61" w:rsidP="00A95DAB">
      <w:pPr>
        <w:rPr>
          <w:rFonts w:ascii="Trebuchet MS" w:hAnsi="Trebuchet MS" w:cstheme="minorHAnsi"/>
          <w:i/>
          <w:sz w:val="8"/>
        </w:rPr>
      </w:pPr>
    </w:p>
    <w:p w:rsidR="008434F4" w:rsidRPr="00AA3B16" w:rsidRDefault="00A95DAB" w:rsidP="00A95DAB">
      <w:pPr>
        <w:rPr>
          <w:rFonts w:ascii="Trebuchet MS" w:hAnsi="Trebuchet MS" w:cstheme="minorHAnsi"/>
          <w:i/>
        </w:rPr>
      </w:pPr>
      <w:r w:rsidRPr="00AA3B16">
        <w:rPr>
          <w:rFonts w:ascii="Trebuchet MS" w:hAnsi="Trebuchet MS" w:cstheme="minorHAnsi"/>
          <w:b/>
          <w:bCs/>
          <w:i/>
        </w:rPr>
        <w:t xml:space="preserve">50-59: </w:t>
      </w:r>
      <w:r w:rsidRPr="00AA3B16">
        <w:rPr>
          <w:rFonts w:ascii="Trebuchet MS" w:hAnsi="Trebuchet MS" w:cstheme="minorHAnsi"/>
          <w:i/>
        </w:rPr>
        <w:t xml:space="preserve">A piece of work of an overall moderate to good standard. It will be descriptively strong. </w:t>
      </w:r>
    </w:p>
    <w:p w:rsidR="00A95DAB" w:rsidRPr="00AA3B16" w:rsidRDefault="00A95DAB" w:rsidP="00A95DAB">
      <w:pPr>
        <w:rPr>
          <w:rFonts w:ascii="Trebuchet MS" w:hAnsi="Trebuchet MS" w:cstheme="minorHAnsi"/>
          <w:i/>
        </w:rPr>
      </w:pPr>
      <w:r w:rsidRPr="00AA3B16">
        <w:rPr>
          <w:rFonts w:ascii="Trebuchet MS" w:hAnsi="Trebuchet MS" w:cstheme="minorHAnsi"/>
          <w:i/>
        </w:rPr>
        <w:t xml:space="preserve">It is distinguished from the 60-69 pieces by the level of analysis displayed and by the coherence with which the material is organised. There may be some errors or omissions of details. </w:t>
      </w:r>
    </w:p>
    <w:p w:rsidR="001A6C61" w:rsidRPr="007C56E7" w:rsidRDefault="001A6C61" w:rsidP="00A95DAB">
      <w:pPr>
        <w:rPr>
          <w:rFonts w:ascii="Trebuchet MS" w:hAnsi="Trebuchet MS" w:cstheme="minorHAnsi"/>
          <w:i/>
          <w:sz w:val="8"/>
        </w:rPr>
      </w:pPr>
    </w:p>
    <w:p w:rsidR="00A95DAB" w:rsidRPr="00AA3B16" w:rsidRDefault="00A95DAB" w:rsidP="00A95DAB">
      <w:pPr>
        <w:rPr>
          <w:rFonts w:ascii="Trebuchet MS" w:hAnsi="Trebuchet MS" w:cstheme="minorHAnsi"/>
          <w:i/>
        </w:rPr>
      </w:pPr>
      <w:r w:rsidRPr="00AA3B16">
        <w:rPr>
          <w:rFonts w:ascii="Trebuchet MS" w:hAnsi="Trebuchet MS" w:cstheme="minorHAnsi"/>
          <w:b/>
          <w:bCs/>
          <w:i/>
        </w:rPr>
        <w:t xml:space="preserve">40- 49 (Fail): </w:t>
      </w:r>
      <w:r w:rsidRPr="00AA3B16">
        <w:rPr>
          <w:rFonts w:ascii="Trebuchet MS" w:hAnsi="Trebuchet MS" w:cstheme="minorHAnsi"/>
          <w:i/>
        </w:rPr>
        <w:t xml:space="preserve">A piece of work in this category shows signs of engagement with the exercise, but shows inadequacies </w:t>
      </w:r>
      <w:r w:rsidRPr="00AA3B16">
        <w:rPr>
          <w:rFonts w:ascii="Trebuchet MS" w:hAnsi="Trebuchet MS" w:cstheme="minorHAnsi"/>
          <w:bCs/>
          <w:i/>
          <w:iCs/>
        </w:rPr>
        <w:t>at the doctoral or professional clinical level</w:t>
      </w:r>
      <w:r w:rsidRPr="00AA3B16">
        <w:rPr>
          <w:rFonts w:ascii="Trebuchet MS" w:hAnsi="Trebuchet MS" w:cstheme="minorHAnsi"/>
          <w:i/>
        </w:rPr>
        <w:t xml:space="preserve">. </w:t>
      </w:r>
    </w:p>
    <w:p w:rsidR="001A6C61" w:rsidRPr="007C56E7" w:rsidRDefault="001A6C61" w:rsidP="00A95DAB">
      <w:pPr>
        <w:rPr>
          <w:rFonts w:ascii="Trebuchet MS" w:hAnsi="Trebuchet MS" w:cstheme="minorHAnsi"/>
          <w:i/>
          <w:sz w:val="8"/>
        </w:rPr>
      </w:pPr>
    </w:p>
    <w:p w:rsidR="001A6C61" w:rsidRDefault="00A95DAB" w:rsidP="00A95DAB">
      <w:pPr>
        <w:rPr>
          <w:rFonts w:ascii="Trebuchet MS" w:hAnsi="Trebuchet MS" w:cstheme="minorHAnsi"/>
          <w:i/>
        </w:rPr>
      </w:pPr>
      <w:r w:rsidRPr="00AA3B16">
        <w:rPr>
          <w:rFonts w:ascii="Trebuchet MS" w:hAnsi="Trebuchet MS" w:cstheme="minorHAnsi"/>
          <w:b/>
          <w:bCs/>
          <w:i/>
        </w:rPr>
        <w:t xml:space="preserve">Marks below 40 (Fail): </w:t>
      </w:r>
      <w:r w:rsidRPr="00AA3B16">
        <w:rPr>
          <w:rFonts w:ascii="Trebuchet MS" w:hAnsi="Trebuchet MS" w:cstheme="minorHAnsi"/>
          <w:i/>
        </w:rPr>
        <w:t>Marks in the 30 - 39 range indicate that the piece of work is inadequate.</w:t>
      </w:r>
    </w:p>
    <w:p w:rsidR="007C56E7" w:rsidRPr="007C56E7" w:rsidRDefault="007C56E7" w:rsidP="00A95DAB">
      <w:pPr>
        <w:rPr>
          <w:rFonts w:ascii="Trebuchet MS" w:hAnsi="Trebuchet MS" w:cstheme="minorHAnsi"/>
          <w:i/>
          <w:sz w:val="8"/>
        </w:rPr>
      </w:pPr>
    </w:p>
    <w:p w:rsidR="0049749C" w:rsidRPr="00AA3B16" w:rsidRDefault="00A95DAB" w:rsidP="00A95DAB">
      <w:pPr>
        <w:rPr>
          <w:rFonts w:ascii="Trebuchet MS" w:hAnsi="Trebuchet MS" w:cstheme="minorHAnsi"/>
          <w:i/>
        </w:rPr>
      </w:pPr>
      <w:r w:rsidRPr="00AA3B16">
        <w:rPr>
          <w:rFonts w:ascii="Trebuchet MS" w:hAnsi="Trebuchet MS" w:cstheme="minorHAnsi"/>
          <w:b/>
          <w:bCs/>
          <w:i/>
        </w:rPr>
        <w:t xml:space="preserve">Marks below 30 (Fail): </w:t>
      </w:r>
      <w:r w:rsidRPr="00AA3B16">
        <w:rPr>
          <w:rFonts w:ascii="Trebuchet MS" w:hAnsi="Trebuchet MS" w:cstheme="minorHAnsi"/>
          <w:bCs/>
          <w:i/>
        </w:rPr>
        <w:t xml:space="preserve">These scores are reserved for pieces of work that show extremely poor skills in multiple competencies. </w:t>
      </w:r>
    </w:p>
    <w:sectPr w:rsidR="0049749C" w:rsidRPr="00AA3B16" w:rsidSect="007C56E7">
      <w:footerReference w:type="default" r:id="rId9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3D" w:rsidRDefault="0084443D">
      <w:r>
        <w:separator/>
      </w:r>
    </w:p>
  </w:endnote>
  <w:endnote w:type="continuationSeparator" w:id="0">
    <w:p w:rsidR="0084443D" w:rsidRDefault="0084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C3" w:rsidRDefault="00656FC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3D" w:rsidRDefault="0084443D">
      <w:r>
        <w:separator/>
      </w:r>
    </w:p>
  </w:footnote>
  <w:footnote w:type="continuationSeparator" w:id="0">
    <w:p w:rsidR="0084443D" w:rsidRDefault="00844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1A1E1B"/>
    <w:multiLevelType w:val="hybridMultilevel"/>
    <w:tmpl w:val="02F5D6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B0B4C"/>
    <w:multiLevelType w:val="multilevel"/>
    <w:tmpl w:val="06D4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31974"/>
    <w:multiLevelType w:val="hybridMultilevel"/>
    <w:tmpl w:val="5DFA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607F7"/>
    <w:multiLevelType w:val="hybridMultilevel"/>
    <w:tmpl w:val="DBC23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01B43"/>
    <w:multiLevelType w:val="hybridMultilevel"/>
    <w:tmpl w:val="0CFA1572"/>
    <w:lvl w:ilvl="0" w:tplc="4920D84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319F0"/>
    <w:multiLevelType w:val="hybridMultilevel"/>
    <w:tmpl w:val="6666F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14F34"/>
    <w:multiLevelType w:val="hybridMultilevel"/>
    <w:tmpl w:val="64F0E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6B6098"/>
    <w:multiLevelType w:val="hybridMultilevel"/>
    <w:tmpl w:val="7870C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F45A84"/>
    <w:multiLevelType w:val="hybridMultilevel"/>
    <w:tmpl w:val="72C443D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157E44D6"/>
    <w:multiLevelType w:val="hybridMultilevel"/>
    <w:tmpl w:val="1062E1D0"/>
    <w:lvl w:ilvl="0" w:tplc="72FE0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844300"/>
    <w:multiLevelType w:val="multilevel"/>
    <w:tmpl w:val="FE54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DD0971"/>
    <w:multiLevelType w:val="hybridMultilevel"/>
    <w:tmpl w:val="CB284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AE4A9F"/>
    <w:multiLevelType w:val="hybridMultilevel"/>
    <w:tmpl w:val="E4982A8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1DD06D12"/>
    <w:multiLevelType w:val="hybridMultilevel"/>
    <w:tmpl w:val="9370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6F4EDD"/>
    <w:multiLevelType w:val="hybridMultilevel"/>
    <w:tmpl w:val="D4B49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81EA3"/>
    <w:multiLevelType w:val="hybridMultilevel"/>
    <w:tmpl w:val="F6C22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CB0EE3"/>
    <w:multiLevelType w:val="hybridMultilevel"/>
    <w:tmpl w:val="4FD2B468"/>
    <w:lvl w:ilvl="0" w:tplc="68FAC8B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24120379"/>
    <w:multiLevelType w:val="hybridMultilevel"/>
    <w:tmpl w:val="C552577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297A7424"/>
    <w:multiLevelType w:val="hybridMultilevel"/>
    <w:tmpl w:val="9B28CE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AFE1208"/>
    <w:multiLevelType w:val="hybridMultilevel"/>
    <w:tmpl w:val="2398E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E40D66"/>
    <w:multiLevelType w:val="hybridMultilevel"/>
    <w:tmpl w:val="61BCBCE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90C2E6A"/>
    <w:multiLevelType w:val="multilevel"/>
    <w:tmpl w:val="1062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C5506C"/>
    <w:multiLevelType w:val="hybridMultilevel"/>
    <w:tmpl w:val="5FACBAEE"/>
    <w:lvl w:ilvl="0" w:tplc="72FE0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E358A6"/>
    <w:multiLevelType w:val="hybridMultilevel"/>
    <w:tmpl w:val="61AED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63787"/>
    <w:multiLevelType w:val="hybridMultilevel"/>
    <w:tmpl w:val="D6B680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7996AAE"/>
    <w:multiLevelType w:val="multilevel"/>
    <w:tmpl w:val="E41EF2E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8E42985"/>
    <w:multiLevelType w:val="hybridMultilevel"/>
    <w:tmpl w:val="1D4EA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B502E"/>
    <w:multiLevelType w:val="hybridMultilevel"/>
    <w:tmpl w:val="68586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F0E42A">
      <w:numFmt w:val="bullet"/>
      <w:lvlText w:val=""/>
      <w:lvlJc w:val="left"/>
      <w:pPr>
        <w:tabs>
          <w:tab w:val="num" w:pos="1545"/>
        </w:tabs>
        <w:ind w:left="1545" w:hanging="465"/>
      </w:pPr>
      <w:rPr>
        <w:rFonts w:ascii="WP IconicSymbolsA" w:eastAsia="Times New Roman" w:hAnsi="WP IconicSymbols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A84BCF"/>
    <w:multiLevelType w:val="hybridMultilevel"/>
    <w:tmpl w:val="FDECF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C2E0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813661"/>
    <w:multiLevelType w:val="hybridMultilevel"/>
    <w:tmpl w:val="CB6A1A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DD10D5"/>
    <w:multiLevelType w:val="hybridMultilevel"/>
    <w:tmpl w:val="E41EF2E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8E64485"/>
    <w:multiLevelType w:val="hybridMultilevel"/>
    <w:tmpl w:val="E0800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B5C47"/>
    <w:multiLevelType w:val="hybridMultilevel"/>
    <w:tmpl w:val="7388FE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CAF7AB0"/>
    <w:multiLevelType w:val="hybridMultilevel"/>
    <w:tmpl w:val="3948F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E0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4031A1"/>
    <w:multiLevelType w:val="hybridMultilevel"/>
    <w:tmpl w:val="A548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A32E83"/>
    <w:multiLevelType w:val="hybridMultilevel"/>
    <w:tmpl w:val="286AA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EE721B"/>
    <w:multiLevelType w:val="hybridMultilevel"/>
    <w:tmpl w:val="77EC1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915085"/>
    <w:multiLevelType w:val="hybridMultilevel"/>
    <w:tmpl w:val="37343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F062E7"/>
    <w:multiLevelType w:val="hybridMultilevel"/>
    <w:tmpl w:val="1DF8FF4C"/>
    <w:lvl w:ilvl="0" w:tplc="72FE04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7394282"/>
    <w:multiLevelType w:val="hybridMultilevel"/>
    <w:tmpl w:val="4914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684836"/>
    <w:multiLevelType w:val="hybridMultilevel"/>
    <w:tmpl w:val="0D361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8C1020E"/>
    <w:multiLevelType w:val="hybridMultilevel"/>
    <w:tmpl w:val="0BD89F22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2">
    <w:nsid w:val="6A411AC5"/>
    <w:multiLevelType w:val="hybridMultilevel"/>
    <w:tmpl w:val="FE549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A1138F"/>
    <w:multiLevelType w:val="hybridMultilevel"/>
    <w:tmpl w:val="E3B6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27741"/>
    <w:multiLevelType w:val="hybridMultilevel"/>
    <w:tmpl w:val="9CB2F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AD79DB"/>
    <w:multiLevelType w:val="hybridMultilevel"/>
    <w:tmpl w:val="1F96F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32A43"/>
    <w:multiLevelType w:val="hybridMultilevel"/>
    <w:tmpl w:val="1BD07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19"/>
  </w:num>
  <w:num w:numId="4">
    <w:abstractNumId w:val="36"/>
  </w:num>
  <w:num w:numId="5">
    <w:abstractNumId w:val="28"/>
  </w:num>
  <w:num w:numId="6">
    <w:abstractNumId w:val="11"/>
  </w:num>
  <w:num w:numId="7">
    <w:abstractNumId w:val="24"/>
  </w:num>
  <w:num w:numId="8">
    <w:abstractNumId w:val="42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21"/>
  </w:num>
  <w:num w:numId="14">
    <w:abstractNumId w:val="29"/>
  </w:num>
  <w:num w:numId="15">
    <w:abstractNumId w:val="30"/>
  </w:num>
  <w:num w:numId="16">
    <w:abstractNumId w:val="25"/>
  </w:num>
  <w:num w:numId="17">
    <w:abstractNumId w:val="38"/>
  </w:num>
  <w:num w:numId="18">
    <w:abstractNumId w:val="22"/>
  </w:num>
  <w:num w:numId="19">
    <w:abstractNumId w:val="41"/>
  </w:num>
  <w:num w:numId="20">
    <w:abstractNumId w:val="46"/>
  </w:num>
  <w:num w:numId="21">
    <w:abstractNumId w:val="7"/>
  </w:num>
  <w:num w:numId="22">
    <w:abstractNumId w:val="8"/>
  </w:num>
  <w:num w:numId="23">
    <w:abstractNumId w:val="17"/>
  </w:num>
  <w:num w:numId="24">
    <w:abstractNumId w:val="3"/>
  </w:num>
  <w:num w:numId="25">
    <w:abstractNumId w:val="27"/>
  </w:num>
  <w:num w:numId="26">
    <w:abstractNumId w:val="35"/>
  </w:num>
  <w:num w:numId="27">
    <w:abstractNumId w:val="15"/>
  </w:num>
  <w:num w:numId="28">
    <w:abstractNumId w:val="6"/>
  </w:num>
  <w:num w:numId="29">
    <w:abstractNumId w:val="20"/>
  </w:num>
  <w:num w:numId="30">
    <w:abstractNumId w:val="34"/>
  </w:num>
  <w:num w:numId="31">
    <w:abstractNumId w:val="5"/>
  </w:num>
  <w:num w:numId="32">
    <w:abstractNumId w:val="14"/>
  </w:num>
  <w:num w:numId="33">
    <w:abstractNumId w:val="0"/>
  </w:num>
  <w:num w:numId="34">
    <w:abstractNumId w:val="37"/>
  </w:num>
  <w:num w:numId="35">
    <w:abstractNumId w:val="32"/>
  </w:num>
  <w:num w:numId="36">
    <w:abstractNumId w:val="31"/>
  </w:num>
  <w:num w:numId="37">
    <w:abstractNumId w:val="26"/>
  </w:num>
  <w:num w:numId="38">
    <w:abstractNumId w:val="43"/>
  </w:num>
  <w:num w:numId="39">
    <w:abstractNumId w:val="23"/>
  </w:num>
  <w:num w:numId="40">
    <w:abstractNumId w:val="44"/>
  </w:num>
  <w:num w:numId="41">
    <w:abstractNumId w:val="13"/>
  </w:num>
  <w:num w:numId="42">
    <w:abstractNumId w:val="18"/>
  </w:num>
  <w:num w:numId="43">
    <w:abstractNumId w:val="40"/>
  </w:num>
  <w:num w:numId="44">
    <w:abstractNumId w:val="2"/>
  </w:num>
  <w:num w:numId="45">
    <w:abstractNumId w:val="39"/>
  </w:num>
  <w:num w:numId="46">
    <w:abstractNumId w:val="45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21"/>
    <w:rsid w:val="00006608"/>
    <w:rsid w:val="00026B4F"/>
    <w:rsid w:val="00034692"/>
    <w:rsid w:val="000617C2"/>
    <w:rsid w:val="000629E7"/>
    <w:rsid w:val="00063087"/>
    <w:rsid w:val="00064C11"/>
    <w:rsid w:val="000661C0"/>
    <w:rsid w:val="0008623F"/>
    <w:rsid w:val="00090309"/>
    <w:rsid w:val="000A036C"/>
    <w:rsid w:val="000A44B5"/>
    <w:rsid w:val="000B28F5"/>
    <w:rsid w:val="000B4849"/>
    <w:rsid w:val="000E66C3"/>
    <w:rsid w:val="000E75EB"/>
    <w:rsid w:val="00100AD9"/>
    <w:rsid w:val="00131027"/>
    <w:rsid w:val="001324E7"/>
    <w:rsid w:val="00140975"/>
    <w:rsid w:val="001420F8"/>
    <w:rsid w:val="00145833"/>
    <w:rsid w:val="001621EB"/>
    <w:rsid w:val="001754D5"/>
    <w:rsid w:val="00177CEC"/>
    <w:rsid w:val="001860B6"/>
    <w:rsid w:val="00187A24"/>
    <w:rsid w:val="001975E7"/>
    <w:rsid w:val="001A3C5D"/>
    <w:rsid w:val="001A6C61"/>
    <w:rsid w:val="002041F9"/>
    <w:rsid w:val="002048D3"/>
    <w:rsid w:val="00204FA3"/>
    <w:rsid w:val="00205581"/>
    <w:rsid w:val="00236CA3"/>
    <w:rsid w:val="002402CE"/>
    <w:rsid w:val="00242C63"/>
    <w:rsid w:val="00242DF4"/>
    <w:rsid w:val="002473B6"/>
    <w:rsid w:val="00250464"/>
    <w:rsid w:val="0025364D"/>
    <w:rsid w:val="00266B74"/>
    <w:rsid w:val="00285616"/>
    <w:rsid w:val="002973E0"/>
    <w:rsid w:val="002A13BE"/>
    <w:rsid w:val="002A5410"/>
    <w:rsid w:val="002B3895"/>
    <w:rsid w:val="002B58B1"/>
    <w:rsid w:val="002E086B"/>
    <w:rsid w:val="002E5DD1"/>
    <w:rsid w:val="002E5F64"/>
    <w:rsid w:val="002F4B59"/>
    <w:rsid w:val="002F76BE"/>
    <w:rsid w:val="00304FAF"/>
    <w:rsid w:val="00324571"/>
    <w:rsid w:val="0032532E"/>
    <w:rsid w:val="00336060"/>
    <w:rsid w:val="00336C34"/>
    <w:rsid w:val="003504FD"/>
    <w:rsid w:val="00356400"/>
    <w:rsid w:val="003647DF"/>
    <w:rsid w:val="0036737C"/>
    <w:rsid w:val="0037385B"/>
    <w:rsid w:val="00374E96"/>
    <w:rsid w:val="0039570F"/>
    <w:rsid w:val="00396141"/>
    <w:rsid w:val="003B73FF"/>
    <w:rsid w:val="003C5E16"/>
    <w:rsid w:val="003C69EC"/>
    <w:rsid w:val="003D23D8"/>
    <w:rsid w:val="003F6250"/>
    <w:rsid w:val="00405C8F"/>
    <w:rsid w:val="00407A8F"/>
    <w:rsid w:val="004108DA"/>
    <w:rsid w:val="004231BF"/>
    <w:rsid w:val="00424CD5"/>
    <w:rsid w:val="00430109"/>
    <w:rsid w:val="00446A13"/>
    <w:rsid w:val="00447213"/>
    <w:rsid w:val="00447DB5"/>
    <w:rsid w:val="00454CB4"/>
    <w:rsid w:val="00455569"/>
    <w:rsid w:val="00461E7B"/>
    <w:rsid w:val="004802BB"/>
    <w:rsid w:val="00483439"/>
    <w:rsid w:val="0049749C"/>
    <w:rsid w:val="004D18E2"/>
    <w:rsid w:val="004D5279"/>
    <w:rsid w:val="004E6A0B"/>
    <w:rsid w:val="004F2849"/>
    <w:rsid w:val="004F43FD"/>
    <w:rsid w:val="00500885"/>
    <w:rsid w:val="0050280A"/>
    <w:rsid w:val="00503126"/>
    <w:rsid w:val="00505D21"/>
    <w:rsid w:val="00521E4B"/>
    <w:rsid w:val="00522DAE"/>
    <w:rsid w:val="00541D04"/>
    <w:rsid w:val="005479E0"/>
    <w:rsid w:val="005507A1"/>
    <w:rsid w:val="005514E8"/>
    <w:rsid w:val="00554E41"/>
    <w:rsid w:val="00571FC3"/>
    <w:rsid w:val="00573F04"/>
    <w:rsid w:val="005745B4"/>
    <w:rsid w:val="00577BE8"/>
    <w:rsid w:val="00580817"/>
    <w:rsid w:val="005A23CC"/>
    <w:rsid w:val="005A5C75"/>
    <w:rsid w:val="005B5EA0"/>
    <w:rsid w:val="005B639C"/>
    <w:rsid w:val="005C0E77"/>
    <w:rsid w:val="005D386E"/>
    <w:rsid w:val="005D5ED3"/>
    <w:rsid w:val="005E7FA5"/>
    <w:rsid w:val="006015A6"/>
    <w:rsid w:val="00602E31"/>
    <w:rsid w:val="0061480F"/>
    <w:rsid w:val="00626457"/>
    <w:rsid w:val="00653B80"/>
    <w:rsid w:val="0065557A"/>
    <w:rsid w:val="00656FC3"/>
    <w:rsid w:val="006646A3"/>
    <w:rsid w:val="006712F2"/>
    <w:rsid w:val="006713C4"/>
    <w:rsid w:val="00673913"/>
    <w:rsid w:val="00675942"/>
    <w:rsid w:val="00677C03"/>
    <w:rsid w:val="0068363B"/>
    <w:rsid w:val="00690F11"/>
    <w:rsid w:val="00697BB5"/>
    <w:rsid w:val="006D1412"/>
    <w:rsid w:val="006E01DB"/>
    <w:rsid w:val="006F24CE"/>
    <w:rsid w:val="00704F38"/>
    <w:rsid w:val="00704F64"/>
    <w:rsid w:val="00707AD5"/>
    <w:rsid w:val="00711038"/>
    <w:rsid w:val="0071730A"/>
    <w:rsid w:val="00732678"/>
    <w:rsid w:val="007729B0"/>
    <w:rsid w:val="007742FC"/>
    <w:rsid w:val="00782056"/>
    <w:rsid w:val="00791AC7"/>
    <w:rsid w:val="007962EA"/>
    <w:rsid w:val="007A091B"/>
    <w:rsid w:val="007A10F1"/>
    <w:rsid w:val="007A7D4D"/>
    <w:rsid w:val="007B1CFA"/>
    <w:rsid w:val="007B41CF"/>
    <w:rsid w:val="007B5944"/>
    <w:rsid w:val="007B789A"/>
    <w:rsid w:val="007C56E7"/>
    <w:rsid w:val="007D6CC6"/>
    <w:rsid w:val="007E2C89"/>
    <w:rsid w:val="007E4531"/>
    <w:rsid w:val="007E6E4C"/>
    <w:rsid w:val="008275F9"/>
    <w:rsid w:val="00837FC8"/>
    <w:rsid w:val="008434F4"/>
    <w:rsid w:val="0084443D"/>
    <w:rsid w:val="00860582"/>
    <w:rsid w:val="00876EF5"/>
    <w:rsid w:val="0089452C"/>
    <w:rsid w:val="008960AA"/>
    <w:rsid w:val="0089698D"/>
    <w:rsid w:val="008A1346"/>
    <w:rsid w:val="008A37AA"/>
    <w:rsid w:val="008B00F9"/>
    <w:rsid w:val="008E276D"/>
    <w:rsid w:val="008F02BC"/>
    <w:rsid w:val="00903DCB"/>
    <w:rsid w:val="009079FE"/>
    <w:rsid w:val="00910EA4"/>
    <w:rsid w:val="00913EDF"/>
    <w:rsid w:val="009147E4"/>
    <w:rsid w:val="009340C8"/>
    <w:rsid w:val="00942EEE"/>
    <w:rsid w:val="0095035D"/>
    <w:rsid w:val="0095289E"/>
    <w:rsid w:val="00963BF2"/>
    <w:rsid w:val="00964049"/>
    <w:rsid w:val="0096638F"/>
    <w:rsid w:val="00967EB0"/>
    <w:rsid w:val="009761BB"/>
    <w:rsid w:val="009806D4"/>
    <w:rsid w:val="00993C6A"/>
    <w:rsid w:val="00995082"/>
    <w:rsid w:val="009969BE"/>
    <w:rsid w:val="009A37E0"/>
    <w:rsid w:val="009A49FE"/>
    <w:rsid w:val="009B629B"/>
    <w:rsid w:val="009C3D77"/>
    <w:rsid w:val="009C5B07"/>
    <w:rsid w:val="009D3F8C"/>
    <w:rsid w:val="009D7407"/>
    <w:rsid w:val="009E07CA"/>
    <w:rsid w:val="009E49DD"/>
    <w:rsid w:val="009F55A7"/>
    <w:rsid w:val="00A02853"/>
    <w:rsid w:val="00A10036"/>
    <w:rsid w:val="00A11029"/>
    <w:rsid w:val="00A16554"/>
    <w:rsid w:val="00A25A12"/>
    <w:rsid w:val="00A41D9E"/>
    <w:rsid w:val="00A47381"/>
    <w:rsid w:val="00A563DA"/>
    <w:rsid w:val="00A61115"/>
    <w:rsid w:val="00A65394"/>
    <w:rsid w:val="00A91C51"/>
    <w:rsid w:val="00A925FA"/>
    <w:rsid w:val="00A955E2"/>
    <w:rsid w:val="00A95DAB"/>
    <w:rsid w:val="00AA3B16"/>
    <w:rsid w:val="00AD373D"/>
    <w:rsid w:val="00AD7512"/>
    <w:rsid w:val="00AE0264"/>
    <w:rsid w:val="00AF35A4"/>
    <w:rsid w:val="00B11BD6"/>
    <w:rsid w:val="00B52EAC"/>
    <w:rsid w:val="00B7411B"/>
    <w:rsid w:val="00B8271D"/>
    <w:rsid w:val="00B9345E"/>
    <w:rsid w:val="00BA5DA2"/>
    <w:rsid w:val="00BA7610"/>
    <w:rsid w:val="00BB54F0"/>
    <w:rsid w:val="00BB6A9C"/>
    <w:rsid w:val="00BF5BEE"/>
    <w:rsid w:val="00BF7550"/>
    <w:rsid w:val="00C052EA"/>
    <w:rsid w:val="00C15C2F"/>
    <w:rsid w:val="00C220A5"/>
    <w:rsid w:val="00C2561B"/>
    <w:rsid w:val="00C3562E"/>
    <w:rsid w:val="00C430D8"/>
    <w:rsid w:val="00C50052"/>
    <w:rsid w:val="00C61202"/>
    <w:rsid w:val="00C701E8"/>
    <w:rsid w:val="00C70506"/>
    <w:rsid w:val="00C81D01"/>
    <w:rsid w:val="00C81D52"/>
    <w:rsid w:val="00C84EF7"/>
    <w:rsid w:val="00C97731"/>
    <w:rsid w:val="00CA332F"/>
    <w:rsid w:val="00CA6324"/>
    <w:rsid w:val="00CC58ED"/>
    <w:rsid w:val="00CD3FE7"/>
    <w:rsid w:val="00CD4A99"/>
    <w:rsid w:val="00D0479B"/>
    <w:rsid w:val="00D06B57"/>
    <w:rsid w:val="00D22243"/>
    <w:rsid w:val="00D30120"/>
    <w:rsid w:val="00D3501E"/>
    <w:rsid w:val="00D37647"/>
    <w:rsid w:val="00D5630C"/>
    <w:rsid w:val="00D75DCF"/>
    <w:rsid w:val="00D85C05"/>
    <w:rsid w:val="00D96637"/>
    <w:rsid w:val="00D97F19"/>
    <w:rsid w:val="00DA7F34"/>
    <w:rsid w:val="00DB3E03"/>
    <w:rsid w:val="00DB4961"/>
    <w:rsid w:val="00DB5EDB"/>
    <w:rsid w:val="00DC22B8"/>
    <w:rsid w:val="00DC46D3"/>
    <w:rsid w:val="00DD3BDA"/>
    <w:rsid w:val="00DD61F2"/>
    <w:rsid w:val="00DF547C"/>
    <w:rsid w:val="00E05FBD"/>
    <w:rsid w:val="00E122FA"/>
    <w:rsid w:val="00E43FE3"/>
    <w:rsid w:val="00E47A19"/>
    <w:rsid w:val="00E52BAE"/>
    <w:rsid w:val="00E5320C"/>
    <w:rsid w:val="00E55773"/>
    <w:rsid w:val="00E56903"/>
    <w:rsid w:val="00E66391"/>
    <w:rsid w:val="00E71A79"/>
    <w:rsid w:val="00E724B1"/>
    <w:rsid w:val="00E729C1"/>
    <w:rsid w:val="00E774BD"/>
    <w:rsid w:val="00E87113"/>
    <w:rsid w:val="00E92028"/>
    <w:rsid w:val="00E95E5F"/>
    <w:rsid w:val="00EA3162"/>
    <w:rsid w:val="00EB5169"/>
    <w:rsid w:val="00ED72D5"/>
    <w:rsid w:val="00EE6666"/>
    <w:rsid w:val="00EE75D4"/>
    <w:rsid w:val="00EF526C"/>
    <w:rsid w:val="00F0198E"/>
    <w:rsid w:val="00F14A2A"/>
    <w:rsid w:val="00F16105"/>
    <w:rsid w:val="00F21C10"/>
    <w:rsid w:val="00F35B90"/>
    <w:rsid w:val="00F45ABB"/>
    <w:rsid w:val="00F52247"/>
    <w:rsid w:val="00F67A79"/>
    <w:rsid w:val="00F7026D"/>
    <w:rsid w:val="00F755E3"/>
    <w:rsid w:val="00F8563F"/>
    <w:rsid w:val="00F91F6F"/>
    <w:rsid w:val="00F95694"/>
    <w:rsid w:val="00F95BDF"/>
    <w:rsid w:val="00FA0AAA"/>
    <w:rsid w:val="00FA1F12"/>
    <w:rsid w:val="00FA2B31"/>
    <w:rsid w:val="00FD0E89"/>
    <w:rsid w:val="00FD7D75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05D2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96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3961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paragraph" w:styleId="Heading5">
    <w:name w:val="heading 5"/>
    <w:basedOn w:val="Normal"/>
    <w:next w:val="Normal"/>
    <w:qFormat/>
    <w:rsid w:val="00505D21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a">
    <w:name w:val="_"/>
    <w:rsid w:val="00505D21"/>
    <w:pPr>
      <w:keepNext/>
      <w:widowControl w:val="0"/>
      <w:ind w:left="1440"/>
      <w:jc w:val="both"/>
    </w:pPr>
    <w:rPr>
      <w:rFonts w:ascii="Courier" w:hAnsi="Courier"/>
      <w:snapToGrid w:val="0"/>
      <w:sz w:val="24"/>
      <w:lang w:eastAsia="en-US"/>
    </w:rPr>
  </w:style>
  <w:style w:type="paragraph" w:styleId="BalloonText">
    <w:name w:val="Balloon Text"/>
    <w:basedOn w:val="Normal"/>
    <w:semiHidden/>
    <w:rsid w:val="00304F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AF35A4"/>
    <w:rPr>
      <w:sz w:val="20"/>
    </w:rPr>
  </w:style>
  <w:style w:type="paragraph" w:customStyle="1" w:styleId="Default">
    <w:name w:val="Default"/>
    <w:rsid w:val="0035640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CommentReference">
    <w:name w:val="annotation reference"/>
    <w:rsid w:val="001409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975"/>
    <w:rPr>
      <w:sz w:val="20"/>
      <w:szCs w:val="20"/>
    </w:rPr>
  </w:style>
  <w:style w:type="character" w:customStyle="1" w:styleId="CommentTextChar">
    <w:name w:val="Comment Text Char"/>
    <w:link w:val="CommentText"/>
    <w:rsid w:val="0014097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0975"/>
    <w:rPr>
      <w:b/>
      <w:bCs/>
    </w:rPr>
  </w:style>
  <w:style w:type="character" w:customStyle="1" w:styleId="CommentSubjectChar">
    <w:name w:val="Comment Subject Char"/>
    <w:link w:val="CommentSubject"/>
    <w:rsid w:val="00140975"/>
    <w:rPr>
      <w:b/>
      <w:bCs/>
      <w:lang w:val="en-US" w:eastAsia="en-US"/>
    </w:rPr>
  </w:style>
  <w:style w:type="character" w:styleId="Hyperlink">
    <w:name w:val="Hyperlink"/>
    <w:rsid w:val="007B1CF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F7550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39614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396141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473B6"/>
    <w:pPr>
      <w:ind w:left="720"/>
    </w:pPr>
  </w:style>
  <w:style w:type="paragraph" w:styleId="BodyText">
    <w:name w:val="Body Text"/>
    <w:basedOn w:val="Normal"/>
    <w:link w:val="BodyTextChar"/>
    <w:rsid w:val="003B73FF"/>
    <w:pPr>
      <w:spacing w:after="120"/>
    </w:pPr>
  </w:style>
  <w:style w:type="character" w:customStyle="1" w:styleId="BodyTextChar">
    <w:name w:val="Body Text Char"/>
    <w:link w:val="BodyText"/>
    <w:rsid w:val="003B73FF"/>
    <w:rPr>
      <w:sz w:val="24"/>
      <w:szCs w:val="24"/>
      <w:lang w:eastAsia="en-US"/>
    </w:rPr>
  </w:style>
  <w:style w:type="character" w:styleId="FollowedHyperlink">
    <w:name w:val="FollowedHyperlink"/>
    <w:rsid w:val="000629E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05D2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96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3961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paragraph" w:styleId="Heading5">
    <w:name w:val="heading 5"/>
    <w:basedOn w:val="Normal"/>
    <w:next w:val="Normal"/>
    <w:qFormat/>
    <w:rsid w:val="00505D21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a">
    <w:name w:val="_"/>
    <w:rsid w:val="00505D21"/>
    <w:pPr>
      <w:keepNext/>
      <w:widowControl w:val="0"/>
      <w:ind w:left="1440"/>
      <w:jc w:val="both"/>
    </w:pPr>
    <w:rPr>
      <w:rFonts w:ascii="Courier" w:hAnsi="Courier"/>
      <w:snapToGrid w:val="0"/>
      <w:sz w:val="24"/>
      <w:lang w:eastAsia="en-US"/>
    </w:rPr>
  </w:style>
  <w:style w:type="paragraph" w:styleId="BalloonText">
    <w:name w:val="Balloon Text"/>
    <w:basedOn w:val="Normal"/>
    <w:semiHidden/>
    <w:rsid w:val="00304F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AF35A4"/>
    <w:rPr>
      <w:sz w:val="20"/>
    </w:rPr>
  </w:style>
  <w:style w:type="paragraph" w:customStyle="1" w:styleId="Default">
    <w:name w:val="Default"/>
    <w:rsid w:val="0035640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CommentReference">
    <w:name w:val="annotation reference"/>
    <w:rsid w:val="001409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975"/>
    <w:rPr>
      <w:sz w:val="20"/>
      <w:szCs w:val="20"/>
    </w:rPr>
  </w:style>
  <w:style w:type="character" w:customStyle="1" w:styleId="CommentTextChar">
    <w:name w:val="Comment Text Char"/>
    <w:link w:val="CommentText"/>
    <w:rsid w:val="0014097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0975"/>
    <w:rPr>
      <w:b/>
      <w:bCs/>
    </w:rPr>
  </w:style>
  <w:style w:type="character" w:customStyle="1" w:styleId="CommentSubjectChar">
    <w:name w:val="Comment Subject Char"/>
    <w:link w:val="CommentSubject"/>
    <w:rsid w:val="00140975"/>
    <w:rPr>
      <w:b/>
      <w:bCs/>
      <w:lang w:val="en-US" w:eastAsia="en-US"/>
    </w:rPr>
  </w:style>
  <w:style w:type="character" w:styleId="Hyperlink">
    <w:name w:val="Hyperlink"/>
    <w:rsid w:val="007B1CF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F7550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39614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396141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473B6"/>
    <w:pPr>
      <w:ind w:left="720"/>
    </w:pPr>
  </w:style>
  <w:style w:type="paragraph" w:styleId="BodyText">
    <w:name w:val="Body Text"/>
    <w:basedOn w:val="Normal"/>
    <w:link w:val="BodyTextChar"/>
    <w:rsid w:val="003B73FF"/>
    <w:pPr>
      <w:spacing w:after="120"/>
    </w:pPr>
  </w:style>
  <w:style w:type="character" w:customStyle="1" w:styleId="BodyTextChar">
    <w:name w:val="Body Text Char"/>
    <w:link w:val="BodyText"/>
    <w:rsid w:val="003B73FF"/>
    <w:rPr>
      <w:sz w:val="24"/>
      <w:szCs w:val="24"/>
      <w:lang w:eastAsia="en-US"/>
    </w:rPr>
  </w:style>
  <w:style w:type="character" w:styleId="FollowedHyperlink">
    <w:name w:val="FollowedHyperlink"/>
    <w:rsid w:val="000629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907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RCA Mark sheet inserts:</vt:lpstr>
    </vt:vector>
  </TitlesOfParts>
  <Company>Lancaster University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RCA Mark sheet inserts:</dc:title>
  <dc:creator>munks</dc:creator>
  <cp:lastModifiedBy>Smith, Ian</cp:lastModifiedBy>
  <cp:revision>6</cp:revision>
  <cp:lastPrinted>2016-11-24T08:27:00Z</cp:lastPrinted>
  <dcterms:created xsi:type="dcterms:W3CDTF">2018-01-03T12:13:00Z</dcterms:created>
  <dcterms:modified xsi:type="dcterms:W3CDTF">2018-01-11T14:44:00Z</dcterms:modified>
</cp:coreProperties>
</file>